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37229" w14:textId="6B12C0A6" w:rsidR="00DB0B06" w:rsidRDefault="00DB0B06" w:rsidP="0058269B">
      <w:pPr>
        <w:pStyle w:val="Nadpis1"/>
        <w:jc w:val="center"/>
        <w:rPr>
          <w:sz w:val="44"/>
          <w:szCs w:val="44"/>
        </w:rPr>
      </w:pPr>
      <w:r>
        <w:rPr>
          <w:rFonts w:asciiTheme="minorHAnsi" w:hAnsiTheme="minorHAnsi"/>
          <w:noProof/>
        </w:rPr>
        <w:drawing>
          <wp:inline distT="0" distB="0" distL="0" distR="0" wp14:anchorId="4A7B8B30" wp14:editId="5D04F805">
            <wp:extent cx="1547447" cy="972312"/>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ika-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152" cy="989720"/>
                    </a:xfrm>
                    <a:prstGeom prst="rect">
                      <a:avLst/>
                    </a:prstGeom>
                  </pic:spPr>
                </pic:pic>
              </a:graphicData>
            </a:graphic>
          </wp:inline>
        </w:drawing>
      </w:r>
    </w:p>
    <w:p w14:paraId="5DA91BF4" w14:textId="77777777" w:rsidR="00DB0B06" w:rsidRDefault="00DB0B06" w:rsidP="0058269B">
      <w:pPr>
        <w:pStyle w:val="Nadpis1"/>
        <w:jc w:val="both"/>
        <w:rPr>
          <w:sz w:val="44"/>
          <w:szCs w:val="44"/>
        </w:rPr>
      </w:pPr>
    </w:p>
    <w:p w14:paraId="443F882D" w14:textId="34EF5BFF" w:rsidR="00DB0B06" w:rsidRDefault="00DB0B06" w:rsidP="0058269B">
      <w:pPr>
        <w:pStyle w:val="Nadpis1"/>
        <w:jc w:val="center"/>
        <w:rPr>
          <w:sz w:val="44"/>
          <w:szCs w:val="44"/>
        </w:rPr>
      </w:pPr>
      <w:r w:rsidRPr="00B96A6E">
        <w:rPr>
          <w:sz w:val="44"/>
          <w:szCs w:val="44"/>
        </w:rPr>
        <w:t>Předcházení vzniku odpadu, nakládání s</w:t>
      </w:r>
      <w:r>
        <w:rPr>
          <w:sz w:val="44"/>
          <w:szCs w:val="44"/>
        </w:rPr>
        <w:t> </w:t>
      </w:r>
      <w:r w:rsidRPr="00B96A6E">
        <w:rPr>
          <w:sz w:val="44"/>
          <w:szCs w:val="44"/>
        </w:rPr>
        <w:t>odpadem</w:t>
      </w:r>
    </w:p>
    <w:p w14:paraId="5457F8C5" w14:textId="77777777" w:rsidR="00DB0B06" w:rsidRPr="00B96A6E" w:rsidRDefault="00DB0B06" w:rsidP="0058269B">
      <w:pPr>
        <w:jc w:val="center"/>
        <w:rPr>
          <w:lang w:eastAsia="cs-CZ"/>
        </w:rPr>
      </w:pPr>
    </w:p>
    <w:p w14:paraId="17633EA4" w14:textId="1EC424B2" w:rsidR="00283490" w:rsidRDefault="00384870" w:rsidP="0058269B">
      <w:pPr>
        <w:pStyle w:val="Nadpis1"/>
        <w:jc w:val="center"/>
        <w:rPr>
          <w:sz w:val="44"/>
          <w:szCs w:val="44"/>
        </w:rPr>
      </w:pPr>
      <w:r>
        <w:rPr>
          <w:sz w:val="44"/>
          <w:szCs w:val="44"/>
        </w:rPr>
        <w:t>Osvěta v obcích</w:t>
      </w:r>
    </w:p>
    <w:p w14:paraId="3BA24312" w14:textId="77777777" w:rsidR="00DB0B06" w:rsidRPr="00DB0B06" w:rsidRDefault="00DB0B06" w:rsidP="0058269B">
      <w:pPr>
        <w:jc w:val="both"/>
        <w:rPr>
          <w:lang w:eastAsia="cs-CZ"/>
        </w:rPr>
      </w:pPr>
    </w:p>
    <w:p w14:paraId="5A40B5C6" w14:textId="77777777" w:rsidR="00384870" w:rsidRDefault="00384870" w:rsidP="0058269B">
      <w:pPr>
        <w:jc w:val="both"/>
        <w:rPr>
          <w:b/>
        </w:rPr>
      </w:pPr>
      <w:r>
        <w:rPr>
          <w:b/>
        </w:rPr>
        <w:t>Odpadová osvěta v obcích</w:t>
      </w:r>
    </w:p>
    <w:p w14:paraId="7F8A614A" w14:textId="77777777" w:rsidR="00384870" w:rsidRDefault="00384870" w:rsidP="0058269B">
      <w:pPr>
        <w:jc w:val="both"/>
      </w:pPr>
      <w:r w:rsidRPr="00526119">
        <w:t>Nejúčinnějším nástrojem při snižování produkce odpadů je osvěta. Trvale zapojovat obyvatele do problému pokud možno při všem dění, které v obci probíhá. Může se jednat o organizování jarního úklidu, různé</w:t>
      </w:r>
      <w:r>
        <w:t xml:space="preserve"> </w:t>
      </w:r>
      <w:r w:rsidRPr="00526119">
        <w:t>společenské</w:t>
      </w:r>
      <w:r>
        <w:t xml:space="preserve"> </w:t>
      </w:r>
      <w:r w:rsidRPr="00526119">
        <w:t>akce, prevenci</w:t>
      </w:r>
      <w:r>
        <w:t xml:space="preserve"> </w:t>
      </w:r>
      <w:r w:rsidRPr="00526119">
        <w:t>lze uplatnit při provozu úřadu i školy a samozřejmě je nutné na toto téma psát. Lidé, kteří mají dobrý vztah k obci, se o ni starají a obvykle produkují i méně odpadů.</w:t>
      </w:r>
    </w:p>
    <w:p w14:paraId="7AC35774" w14:textId="260E8673" w:rsidR="00384870" w:rsidRDefault="00384870" w:rsidP="0058269B">
      <w:pPr>
        <w:jc w:val="both"/>
      </w:pPr>
      <w:r>
        <w:t xml:space="preserve">Agenda obcí je velice obsáhlá, a obzvláště na vesnicích nemají jednotliví pracovníci časovou kapacitu se odpadům  příliš věnovat. Aby se obec mohla efektivně odpadům včetně odpadové osvětě věnovat, je velice vhodné na tyto aktivity mít zapáleného člověka – může to být pracovník úřadu, někdo ze zastupitelů, ale i někdo z místních. Abychom proces osvěty co nejvíce zjednodušili, připravili jsme pro obce </w:t>
      </w:r>
      <w:r w:rsidR="00212C9A">
        <w:t>na ukázku osvětový kalendář</w:t>
      </w:r>
      <w:r>
        <w:t xml:space="preserve"> témat a článků na celý rok, podle kterého mohou snadno postupovat.  </w:t>
      </w:r>
    </w:p>
    <w:p w14:paraId="1F637BD9" w14:textId="77777777" w:rsidR="009D4B9C" w:rsidRDefault="009D4B9C" w:rsidP="0058269B">
      <w:pPr>
        <w:jc w:val="both"/>
        <w:rPr>
          <w:b/>
        </w:rPr>
      </w:pPr>
    </w:p>
    <w:p w14:paraId="0A17E8D2" w14:textId="77777777" w:rsidR="009D4B9C" w:rsidRDefault="009D4B9C" w:rsidP="0058269B">
      <w:pPr>
        <w:jc w:val="both"/>
        <w:rPr>
          <w:b/>
        </w:rPr>
      </w:pPr>
    </w:p>
    <w:p w14:paraId="1731B57C" w14:textId="77777777" w:rsidR="009D4B9C" w:rsidRDefault="009D4B9C" w:rsidP="0058269B">
      <w:pPr>
        <w:jc w:val="both"/>
        <w:rPr>
          <w:b/>
        </w:rPr>
      </w:pPr>
    </w:p>
    <w:p w14:paraId="63526060" w14:textId="77777777" w:rsidR="009D4B9C" w:rsidRDefault="009D4B9C" w:rsidP="0058269B">
      <w:pPr>
        <w:jc w:val="both"/>
        <w:rPr>
          <w:b/>
        </w:rPr>
      </w:pPr>
    </w:p>
    <w:p w14:paraId="1890FE48" w14:textId="77777777" w:rsidR="009D4B9C" w:rsidRDefault="009D4B9C" w:rsidP="0058269B">
      <w:pPr>
        <w:jc w:val="both"/>
        <w:rPr>
          <w:b/>
        </w:rPr>
      </w:pPr>
    </w:p>
    <w:p w14:paraId="4927D023" w14:textId="77777777" w:rsidR="009D4B9C" w:rsidRDefault="009D4B9C" w:rsidP="0058269B">
      <w:pPr>
        <w:jc w:val="both"/>
        <w:rPr>
          <w:b/>
        </w:rPr>
      </w:pPr>
    </w:p>
    <w:p w14:paraId="1A0B64D4" w14:textId="77777777" w:rsidR="009D4B9C" w:rsidRDefault="009D4B9C" w:rsidP="0058269B">
      <w:pPr>
        <w:jc w:val="both"/>
        <w:rPr>
          <w:b/>
        </w:rPr>
      </w:pPr>
    </w:p>
    <w:p w14:paraId="4BB6A509" w14:textId="77777777" w:rsidR="009D4B9C" w:rsidRDefault="009D4B9C" w:rsidP="0058269B">
      <w:pPr>
        <w:jc w:val="both"/>
        <w:rPr>
          <w:b/>
        </w:rPr>
      </w:pPr>
    </w:p>
    <w:p w14:paraId="0E80C6B9" w14:textId="77777777" w:rsidR="009D4B9C" w:rsidRDefault="009D4B9C" w:rsidP="0058269B">
      <w:pPr>
        <w:jc w:val="both"/>
        <w:rPr>
          <w:b/>
        </w:rPr>
      </w:pPr>
    </w:p>
    <w:p w14:paraId="60016BFB" w14:textId="68CFFF44" w:rsidR="00212C9A" w:rsidRDefault="00212C9A" w:rsidP="0058269B">
      <w:pPr>
        <w:jc w:val="both"/>
        <w:rPr>
          <w:b/>
        </w:rPr>
      </w:pPr>
      <w:r w:rsidRPr="00212C9A">
        <w:rPr>
          <w:b/>
        </w:rPr>
        <w:lastRenderedPageBreak/>
        <w:t>Stručný obsah brožury:</w:t>
      </w:r>
      <w:r>
        <w:rPr>
          <w:b/>
        </w:rPr>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212C9A" w14:paraId="2B15422F" w14:textId="77777777" w:rsidTr="00413785">
        <w:tc>
          <w:tcPr>
            <w:tcW w:w="8075" w:type="dxa"/>
          </w:tcPr>
          <w:p w14:paraId="64B22096" w14:textId="5A7580B0" w:rsidR="00212C9A" w:rsidRDefault="00212C9A" w:rsidP="00212C9A">
            <w:pPr>
              <w:jc w:val="both"/>
              <w:rPr>
                <w:b/>
              </w:rPr>
            </w:pPr>
            <w:bookmarkStart w:id="0" w:name="_GoBack"/>
            <w:r w:rsidRPr="00067657">
              <w:rPr>
                <w:b/>
              </w:rPr>
              <w:t>Kudy a jak lze informovat o odpad</w:t>
            </w:r>
            <w:r>
              <w:rPr>
                <w:b/>
              </w:rPr>
              <w:t xml:space="preserve">ových tématech </w:t>
            </w:r>
          </w:p>
        </w:tc>
        <w:tc>
          <w:tcPr>
            <w:tcW w:w="987" w:type="dxa"/>
          </w:tcPr>
          <w:p w14:paraId="2099105B" w14:textId="2B177B0C" w:rsidR="00212C9A" w:rsidRDefault="009D4B9C" w:rsidP="0058269B">
            <w:pPr>
              <w:jc w:val="both"/>
              <w:rPr>
                <w:b/>
              </w:rPr>
            </w:pPr>
            <w:r>
              <w:rPr>
                <w:b/>
              </w:rPr>
              <w:t>2</w:t>
            </w:r>
          </w:p>
        </w:tc>
      </w:tr>
      <w:tr w:rsidR="00212C9A" w14:paraId="239C9F19" w14:textId="77777777" w:rsidTr="00413785">
        <w:tc>
          <w:tcPr>
            <w:tcW w:w="8075" w:type="dxa"/>
          </w:tcPr>
          <w:p w14:paraId="6998D7B8" w14:textId="34827094" w:rsidR="00212C9A" w:rsidRDefault="00212C9A" w:rsidP="0058269B">
            <w:pPr>
              <w:jc w:val="both"/>
              <w:rPr>
                <w:b/>
              </w:rPr>
            </w:pPr>
            <w:r>
              <w:rPr>
                <w:b/>
              </w:rPr>
              <w:t>Příklad osvětového kalendáře</w:t>
            </w:r>
          </w:p>
        </w:tc>
        <w:tc>
          <w:tcPr>
            <w:tcW w:w="987" w:type="dxa"/>
          </w:tcPr>
          <w:p w14:paraId="27989519" w14:textId="4D25AE0E" w:rsidR="00212C9A" w:rsidRDefault="009D4B9C" w:rsidP="0058269B">
            <w:pPr>
              <w:jc w:val="both"/>
              <w:rPr>
                <w:b/>
              </w:rPr>
            </w:pPr>
            <w:r>
              <w:rPr>
                <w:b/>
              </w:rPr>
              <w:t>3</w:t>
            </w:r>
          </w:p>
        </w:tc>
      </w:tr>
      <w:tr w:rsidR="00212C9A" w14:paraId="2A49149F" w14:textId="77777777" w:rsidTr="00413785">
        <w:tc>
          <w:tcPr>
            <w:tcW w:w="8075" w:type="dxa"/>
          </w:tcPr>
          <w:p w14:paraId="4A9052B4" w14:textId="29CCB575" w:rsidR="00212C9A" w:rsidRDefault="00212C9A" w:rsidP="0058269B">
            <w:pPr>
              <w:jc w:val="both"/>
              <w:rPr>
                <w:b/>
              </w:rPr>
            </w:pPr>
            <w:r>
              <w:rPr>
                <w:b/>
              </w:rPr>
              <w:t>Návrhy článků vhodných k osvětě</w:t>
            </w:r>
          </w:p>
        </w:tc>
        <w:tc>
          <w:tcPr>
            <w:tcW w:w="987" w:type="dxa"/>
          </w:tcPr>
          <w:p w14:paraId="1DC1AE51" w14:textId="6D3BEB8D" w:rsidR="00212C9A" w:rsidRDefault="009D4B9C" w:rsidP="0058269B">
            <w:pPr>
              <w:jc w:val="both"/>
              <w:rPr>
                <w:b/>
              </w:rPr>
            </w:pPr>
            <w:r>
              <w:rPr>
                <w:b/>
              </w:rPr>
              <w:t>4</w:t>
            </w:r>
          </w:p>
        </w:tc>
      </w:tr>
      <w:tr w:rsidR="00212C9A" w:rsidRPr="009D4B9C" w14:paraId="05C83900" w14:textId="77777777" w:rsidTr="00413785">
        <w:tc>
          <w:tcPr>
            <w:tcW w:w="8075" w:type="dxa"/>
          </w:tcPr>
          <w:p w14:paraId="50A8DE45" w14:textId="3E6E68CC" w:rsidR="00212C9A" w:rsidRPr="009D4B9C" w:rsidRDefault="00212C9A" w:rsidP="009D4B9C">
            <w:pPr>
              <w:pStyle w:val="Odstavecseseznamem"/>
              <w:numPr>
                <w:ilvl w:val="0"/>
                <w:numId w:val="4"/>
              </w:numPr>
              <w:jc w:val="both"/>
              <w:rPr>
                <w:b/>
              </w:rPr>
            </w:pPr>
            <w:r w:rsidRPr="009D4B9C">
              <w:rPr>
                <w:b/>
              </w:rPr>
              <w:t>Data o systému hospodaření s odpady v obci, finanční bilance o hospodaření s odpadem</w:t>
            </w:r>
          </w:p>
        </w:tc>
        <w:tc>
          <w:tcPr>
            <w:tcW w:w="987" w:type="dxa"/>
          </w:tcPr>
          <w:p w14:paraId="7963D3FB" w14:textId="0CA93088" w:rsidR="00212C9A" w:rsidRPr="009D4B9C" w:rsidRDefault="009D4B9C" w:rsidP="0058269B">
            <w:pPr>
              <w:jc w:val="both"/>
              <w:rPr>
                <w:b/>
              </w:rPr>
            </w:pPr>
            <w:r>
              <w:rPr>
                <w:b/>
              </w:rPr>
              <w:t>5</w:t>
            </w:r>
          </w:p>
        </w:tc>
      </w:tr>
      <w:tr w:rsidR="00212C9A" w14:paraId="6313B4C0" w14:textId="77777777" w:rsidTr="00413785">
        <w:tc>
          <w:tcPr>
            <w:tcW w:w="8075" w:type="dxa"/>
          </w:tcPr>
          <w:p w14:paraId="6D3F6F5E" w14:textId="08B26408" w:rsidR="00212C9A" w:rsidRPr="009D4B9C" w:rsidRDefault="009D4B9C" w:rsidP="009D4B9C">
            <w:pPr>
              <w:jc w:val="both"/>
            </w:pPr>
            <w:r w:rsidRPr="009D4B9C">
              <w:t>Finanční bilance hospodaření s odpadem v obci</w:t>
            </w:r>
          </w:p>
        </w:tc>
        <w:tc>
          <w:tcPr>
            <w:tcW w:w="987" w:type="dxa"/>
          </w:tcPr>
          <w:p w14:paraId="35A05618" w14:textId="5E870D96" w:rsidR="00212C9A" w:rsidRDefault="009D4B9C" w:rsidP="0058269B">
            <w:pPr>
              <w:jc w:val="both"/>
              <w:rPr>
                <w:b/>
              </w:rPr>
            </w:pPr>
            <w:r>
              <w:rPr>
                <w:b/>
              </w:rPr>
              <w:t>5</w:t>
            </w:r>
          </w:p>
        </w:tc>
      </w:tr>
      <w:tr w:rsidR="00212C9A" w14:paraId="1A0DF1C0" w14:textId="77777777" w:rsidTr="00413785">
        <w:tc>
          <w:tcPr>
            <w:tcW w:w="8075" w:type="dxa"/>
          </w:tcPr>
          <w:p w14:paraId="060A2862" w14:textId="4515382F" w:rsidR="00212C9A" w:rsidRPr="009D4B9C" w:rsidRDefault="009D4B9C" w:rsidP="0058269B">
            <w:pPr>
              <w:jc w:val="both"/>
            </w:pPr>
            <w:r w:rsidRPr="009D4B9C">
              <w:t>Kolik se v obci vyprodukuje odpadů</w:t>
            </w:r>
          </w:p>
        </w:tc>
        <w:tc>
          <w:tcPr>
            <w:tcW w:w="987" w:type="dxa"/>
          </w:tcPr>
          <w:p w14:paraId="4EBBEA07" w14:textId="3E1C473B" w:rsidR="00212C9A" w:rsidRDefault="009D4B9C" w:rsidP="0058269B">
            <w:pPr>
              <w:jc w:val="both"/>
              <w:rPr>
                <w:b/>
              </w:rPr>
            </w:pPr>
            <w:r>
              <w:rPr>
                <w:b/>
              </w:rPr>
              <w:t>6</w:t>
            </w:r>
          </w:p>
        </w:tc>
      </w:tr>
      <w:tr w:rsidR="00212C9A" w14:paraId="73087EDB" w14:textId="77777777" w:rsidTr="00413785">
        <w:tc>
          <w:tcPr>
            <w:tcW w:w="8075" w:type="dxa"/>
          </w:tcPr>
          <w:p w14:paraId="2400191C" w14:textId="753BD742" w:rsidR="00212C9A" w:rsidRPr="009D4B9C" w:rsidRDefault="009D4B9C" w:rsidP="009D4B9C">
            <w:pPr>
              <w:jc w:val="both"/>
            </w:pPr>
            <w:r w:rsidRPr="009D4B9C">
              <w:t xml:space="preserve">Jak PET lahve ovlivňují </w:t>
            </w:r>
            <w:r>
              <w:t>příjmy a výdaje obecního rozpočtu</w:t>
            </w:r>
          </w:p>
        </w:tc>
        <w:tc>
          <w:tcPr>
            <w:tcW w:w="987" w:type="dxa"/>
          </w:tcPr>
          <w:p w14:paraId="32D01027" w14:textId="0507ECAE" w:rsidR="00212C9A" w:rsidRDefault="009D4B9C" w:rsidP="0058269B">
            <w:pPr>
              <w:jc w:val="both"/>
              <w:rPr>
                <w:b/>
              </w:rPr>
            </w:pPr>
            <w:r>
              <w:rPr>
                <w:b/>
              </w:rPr>
              <w:t>6</w:t>
            </w:r>
          </w:p>
        </w:tc>
      </w:tr>
      <w:tr w:rsidR="00212C9A" w:rsidRPr="009D4B9C" w14:paraId="700A2D1F" w14:textId="77777777" w:rsidTr="00413785">
        <w:tc>
          <w:tcPr>
            <w:tcW w:w="8075" w:type="dxa"/>
          </w:tcPr>
          <w:p w14:paraId="27F79DD5" w14:textId="095357E3" w:rsidR="00212C9A" w:rsidRPr="009D4B9C" w:rsidRDefault="009D4B9C" w:rsidP="009D4B9C">
            <w:pPr>
              <w:pStyle w:val="Odstavecseseznamem"/>
              <w:numPr>
                <w:ilvl w:val="0"/>
                <w:numId w:val="4"/>
              </w:numPr>
              <w:jc w:val="both"/>
              <w:rPr>
                <w:b/>
              </w:rPr>
            </w:pPr>
            <w:r w:rsidRPr="009D4B9C">
              <w:rPr>
                <w:b/>
              </w:rPr>
              <w:t>Kam s</w:t>
            </w:r>
            <w:r w:rsidR="00CF7B6E">
              <w:rPr>
                <w:b/>
              </w:rPr>
              <w:t> </w:t>
            </w:r>
            <w:r w:rsidRPr="009D4B9C">
              <w:rPr>
                <w:b/>
              </w:rPr>
              <w:t>odpadem</w:t>
            </w:r>
          </w:p>
        </w:tc>
        <w:tc>
          <w:tcPr>
            <w:tcW w:w="987" w:type="dxa"/>
          </w:tcPr>
          <w:p w14:paraId="616EBB09" w14:textId="07AB0AB1" w:rsidR="00212C9A" w:rsidRPr="009D4B9C" w:rsidRDefault="00CF7B6E" w:rsidP="0058269B">
            <w:pPr>
              <w:jc w:val="both"/>
              <w:rPr>
                <w:b/>
              </w:rPr>
            </w:pPr>
            <w:r>
              <w:rPr>
                <w:b/>
              </w:rPr>
              <w:t>8</w:t>
            </w:r>
          </w:p>
        </w:tc>
      </w:tr>
      <w:tr w:rsidR="00CF7B6E" w14:paraId="27B89351" w14:textId="77777777" w:rsidTr="00413785">
        <w:tc>
          <w:tcPr>
            <w:tcW w:w="8075" w:type="dxa"/>
          </w:tcPr>
          <w:p w14:paraId="6A5B724D" w14:textId="21F15CF7" w:rsidR="00CF7B6E" w:rsidRPr="009D4B9C" w:rsidRDefault="00CF7B6E" w:rsidP="00CF7B6E">
            <w:pPr>
              <w:pStyle w:val="Odstavecseseznamem"/>
              <w:numPr>
                <w:ilvl w:val="0"/>
                <w:numId w:val="4"/>
              </w:numPr>
              <w:jc w:val="both"/>
              <w:rPr>
                <w:b/>
              </w:rPr>
            </w:pPr>
            <w:r w:rsidRPr="009D4B9C">
              <w:rPr>
                <w:b/>
              </w:rPr>
              <w:t>Osvěta zaměřená na podporu třídění</w:t>
            </w:r>
          </w:p>
        </w:tc>
        <w:tc>
          <w:tcPr>
            <w:tcW w:w="987" w:type="dxa"/>
          </w:tcPr>
          <w:p w14:paraId="513CE20B" w14:textId="5D1D6601" w:rsidR="00CF7B6E" w:rsidRDefault="00CF7B6E" w:rsidP="00CF7B6E">
            <w:pPr>
              <w:jc w:val="both"/>
              <w:rPr>
                <w:b/>
              </w:rPr>
            </w:pPr>
            <w:r>
              <w:rPr>
                <w:b/>
              </w:rPr>
              <w:t>8</w:t>
            </w:r>
          </w:p>
        </w:tc>
      </w:tr>
      <w:tr w:rsidR="00CF7B6E" w14:paraId="3E5A455C" w14:textId="77777777" w:rsidTr="00413785">
        <w:tc>
          <w:tcPr>
            <w:tcW w:w="8075" w:type="dxa"/>
          </w:tcPr>
          <w:p w14:paraId="377A3589" w14:textId="769A4EBC" w:rsidR="00CF7B6E" w:rsidRPr="009D4B9C" w:rsidRDefault="00CF7B6E" w:rsidP="00CF7B6E">
            <w:pPr>
              <w:rPr>
                <w:b/>
              </w:rPr>
            </w:pPr>
            <w:r w:rsidRPr="00CF7B6E">
              <w:t>Osvěta zaměřená na podporu třídění baterii</w:t>
            </w:r>
          </w:p>
        </w:tc>
        <w:tc>
          <w:tcPr>
            <w:tcW w:w="987" w:type="dxa"/>
          </w:tcPr>
          <w:p w14:paraId="6664A6A7" w14:textId="40288934" w:rsidR="00CF7B6E" w:rsidRDefault="00CF7B6E" w:rsidP="00CF7B6E">
            <w:pPr>
              <w:jc w:val="both"/>
              <w:rPr>
                <w:b/>
              </w:rPr>
            </w:pPr>
            <w:r>
              <w:rPr>
                <w:b/>
              </w:rPr>
              <w:t>8</w:t>
            </w:r>
          </w:p>
        </w:tc>
      </w:tr>
      <w:tr w:rsidR="00CF7B6E" w14:paraId="2ABA3E4E" w14:textId="77777777" w:rsidTr="00413785">
        <w:tc>
          <w:tcPr>
            <w:tcW w:w="8075" w:type="dxa"/>
          </w:tcPr>
          <w:p w14:paraId="03C0CEC2" w14:textId="511288FD" w:rsidR="00CF7B6E" w:rsidRPr="009D4B9C" w:rsidRDefault="00CF7B6E" w:rsidP="00CF7B6E">
            <w:pPr>
              <w:rPr>
                <w:b/>
              </w:rPr>
            </w:pPr>
            <w:r>
              <w:t>Plechovky, kovy</w:t>
            </w:r>
          </w:p>
        </w:tc>
        <w:tc>
          <w:tcPr>
            <w:tcW w:w="987" w:type="dxa"/>
          </w:tcPr>
          <w:p w14:paraId="16C8A6F8" w14:textId="3757A335" w:rsidR="00CF7B6E" w:rsidRDefault="00CF7B6E" w:rsidP="00CF7B6E">
            <w:pPr>
              <w:jc w:val="both"/>
              <w:rPr>
                <w:b/>
              </w:rPr>
            </w:pPr>
            <w:r>
              <w:rPr>
                <w:b/>
              </w:rPr>
              <w:t>9</w:t>
            </w:r>
          </w:p>
        </w:tc>
      </w:tr>
      <w:tr w:rsidR="00CF7B6E" w14:paraId="32231ED7" w14:textId="77777777" w:rsidTr="00413785">
        <w:tc>
          <w:tcPr>
            <w:tcW w:w="8075" w:type="dxa"/>
          </w:tcPr>
          <w:p w14:paraId="6EACF557" w14:textId="55E57AE0" w:rsidR="00CF7B6E" w:rsidRPr="009D4B9C" w:rsidRDefault="00CF7B6E" w:rsidP="00CF7B6E">
            <w:pPr>
              <w:rPr>
                <w:b/>
              </w:rPr>
            </w:pPr>
            <w:r>
              <w:t>Jedlé tuky, oleje</w:t>
            </w:r>
          </w:p>
        </w:tc>
        <w:tc>
          <w:tcPr>
            <w:tcW w:w="987" w:type="dxa"/>
          </w:tcPr>
          <w:p w14:paraId="7C4D076F" w14:textId="5148EA42" w:rsidR="00CF7B6E" w:rsidRDefault="00CF7B6E" w:rsidP="00CF7B6E">
            <w:pPr>
              <w:jc w:val="both"/>
              <w:rPr>
                <w:b/>
              </w:rPr>
            </w:pPr>
            <w:r>
              <w:rPr>
                <w:b/>
              </w:rPr>
              <w:t>10</w:t>
            </w:r>
          </w:p>
        </w:tc>
      </w:tr>
      <w:tr w:rsidR="00CF7B6E" w14:paraId="34F1C0DD" w14:textId="77777777" w:rsidTr="00413785">
        <w:tc>
          <w:tcPr>
            <w:tcW w:w="8075" w:type="dxa"/>
          </w:tcPr>
          <w:p w14:paraId="395F3621" w14:textId="41B0D18A" w:rsidR="00CF7B6E" w:rsidRPr="009D4B9C" w:rsidRDefault="00CF7B6E" w:rsidP="00CF7B6E">
            <w:pPr>
              <w:rPr>
                <w:b/>
              </w:rPr>
            </w:pPr>
            <w:r>
              <w:t>Tonery do tiskáren</w:t>
            </w:r>
          </w:p>
        </w:tc>
        <w:tc>
          <w:tcPr>
            <w:tcW w:w="987" w:type="dxa"/>
          </w:tcPr>
          <w:p w14:paraId="14AC66D5" w14:textId="5A7B54FB" w:rsidR="00CF7B6E" w:rsidRDefault="00CF7B6E" w:rsidP="00CF7B6E">
            <w:pPr>
              <w:jc w:val="both"/>
              <w:rPr>
                <w:b/>
              </w:rPr>
            </w:pPr>
            <w:r>
              <w:rPr>
                <w:b/>
              </w:rPr>
              <w:t>10</w:t>
            </w:r>
          </w:p>
        </w:tc>
      </w:tr>
      <w:tr w:rsidR="00CF7B6E" w14:paraId="7D57F366" w14:textId="77777777" w:rsidTr="00413785">
        <w:tc>
          <w:tcPr>
            <w:tcW w:w="8075" w:type="dxa"/>
          </w:tcPr>
          <w:p w14:paraId="453887C1" w14:textId="46028034" w:rsidR="00CF7B6E" w:rsidRPr="009D4B9C" w:rsidRDefault="00CF7B6E" w:rsidP="00CF7B6E">
            <w:pPr>
              <w:pStyle w:val="Odstavecseseznamem"/>
              <w:numPr>
                <w:ilvl w:val="0"/>
                <w:numId w:val="4"/>
              </w:numPr>
              <w:jc w:val="both"/>
              <w:rPr>
                <w:b/>
              </w:rPr>
            </w:pPr>
            <w:r w:rsidRPr="009D4B9C">
              <w:rPr>
                <w:b/>
              </w:rPr>
              <w:t>Informace vedoucí k nižší produkci odpadu</w:t>
            </w:r>
          </w:p>
        </w:tc>
        <w:tc>
          <w:tcPr>
            <w:tcW w:w="987" w:type="dxa"/>
          </w:tcPr>
          <w:p w14:paraId="24BCE2DD" w14:textId="0D84F742" w:rsidR="00CF7B6E" w:rsidRDefault="00CF7B6E" w:rsidP="00CF7B6E">
            <w:pPr>
              <w:jc w:val="both"/>
              <w:rPr>
                <w:b/>
              </w:rPr>
            </w:pPr>
            <w:r>
              <w:rPr>
                <w:b/>
              </w:rPr>
              <w:t>12</w:t>
            </w:r>
          </w:p>
        </w:tc>
      </w:tr>
      <w:tr w:rsidR="00CF7B6E" w14:paraId="020EAED9" w14:textId="77777777" w:rsidTr="00413785">
        <w:tc>
          <w:tcPr>
            <w:tcW w:w="8075" w:type="dxa"/>
          </w:tcPr>
          <w:p w14:paraId="3087E006" w14:textId="57134142" w:rsidR="00CF7B6E" w:rsidRDefault="00CF7B6E" w:rsidP="00CF7B6E">
            <w:pPr>
              <w:jc w:val="both"/>
            </w:pPr>
            <w:r>
              <w:t>Kompostování</w:t>
            </w:r>
          </w:p>
        </w:tc>
        <w:tc>
          <w:tcPr>
            <w:tcW w:w="987" w:type="dxa"/>
          </w:tcPr>
          <w:p w14:paraId="67AA0F02" w14:textId="7B69EB8D" w:rsidR="00CF7B6E" w:rsidRDefault="00CF7B6E" w:rsidP="00CF7B6E">
            <w:pPr>
              <w:jc w:val="both"/>
              <w:rPr>
                <w:b/>
              </w:rPr>
            </w:pPr>
            <w:r>
              <w:rPr>
                <w:b/>
              </w:rPr>
              <w:t>12</w:t>
            </w:r>
          </w:p>
        </w:tc>
      </w:tr>
      <w:tr w:rsidR="00CF7B6E" w14:paraId="7898F0D5" w14:textId="77777777" w:rsidTr="00413785">
        <w:tc>
          <w:tcPr>
            <w:tcW w:w="8075" w:type="dxa"/>
          </w:tcPr>
          <w:p w14:paraId="433D446A" w14:textId="69712497" w:rsidR="00CF7B6E" w:rsidRDefault="00CF7B6E" w:rsidP="00CF7B6E">
            <w:pPr>
              <w:jc w:val="both"/>
            </w:pPr>
            <w:r>
              <w:t>Život bez odpadu</w:t>
            </w:r>
          </w:p>
        </w:tc>
        <w:tc>
          <w:tcPr>
            <w:tcW w:w="987" w:type="dxa"/>
          </w:tcPr>
          <w:p w14:paraId="207661F6" w14:textId="4E24C957" w:rsidR="00CF7B6E" w:rsidRDefault="00CF7B6E" w:rsidP="00CF7B6E">
            <w:pPr>
              <w:jc w:val="both"/>
              <w:rPr>
                <w:b/>
              </w:rPr>
            </w:pPr>
            <w:r>
              <w:rPr>
                <w:b/>
              </w:rPr>
              <w:t>14</w:t>
            </w:r>
          </w:p>
        </w:tc>
      </w:tr>
      <w:tr w:rsidR="00CF7B6E" w14:paraId="0E582EF3" w14:textId="77777777" w:rsidTr="00413785">
        <w:tc>
          <w:tcPr>
            <w:tcW w:w="8075" w:type="dxa"/>
          </w:tcPr>
          <w:p w14:paraId="16B6480D" w14:textId="77777777" w:rsidR="00CF7B6E" w:rsidRPr="009D4B9C" w:rsidRDefault="00CF7B6E" w:rsidP="00CF7B6E">
            <w:pPr>
              <w:jc w:val="both"/>
            </w:pPr>
            <w:r w:rsidRPr="009D4B9C">
              <w:t>Zdroje informací a témat k prevenci vzniku odpadu</w:t>
            </w:r>
          </w:p>
          <w:p w14:paraId="48BA794A" w14:textId="77777777" w:rsidR="00CF7B6E" w:rsidRDefault="00CF7B6E" w:rsidP="00CF7B6E">
            <w:pPr>
              <w:jc w:val="both"/>
            </w:pPr>
          </w:p>
        </w:tc>
        <w:tc>
          <w:tcPr>
            <w:tcW w:w="987" w:type="dxa"/>
          </w:tcPr>
          <w:p w14:paraId="34CBED37" w14:textId="2F20A5FB" w:rsidR="00CF7B6E" w:rsidRDefault="00CF7B6E" w:rsidP="00CF7B6E">
            <w:pPr>
              <w:jc w:val="both"/>
              <w:rPr>
                <w:b/>
              </w:rPr>
            </w:pPr>
            <w:r>
              <w:rPr>
                <w:b/>
              </w:rPr>
              <w:t>15</w:t>
            </w:r>
          </w:p>
        </w:tc>
      </w:tr>
      <w:bookmarkEnd w:id="0"/>
    </w:tbl>
    <w:p w14:paraId="73BEF733" w14:textId="77777777" w:rsidR="00212C9A" w:rsidRDefault="00212C9A" w:rsidP="0058269B">
      <w:pPr>
        <w:jc w:val="both"/>
        <w:rPr>
          <w:b/>
        </w:rPr>
      </w:pPr>
    </w:p>
    <w:p w14:paraId="32FEFBD8" w14:textId="7CB5B1EB" w:rsidR="00384870" w:rsidRDefault="00384870" w:rsidP="0058269B">
      <w:pPr>
        <w:jc w:val="both"/>
        <w:rPr>
          <w:b/>
        </w:rPr>
      </w:pPr>
      <w:r w:rsidRPr="00067657">
        <w:rPr>
          <w:b/>
        </w:rPr>
        <w:t>Kudy a jak lze informovat o odpad</w:t>
      </w:r>
      <w:r>
        <w:rPr>
          <w:b/>
        </w:rPr>
        <w:t xml:space="preserve">ových tématech </w:t>
      </w:r>
    </w:p>
    <w:p w14:paraId="0AF51FAC" w14:textId="5AD34AE2" w:rsidR="00212C9A" w:rsidRDefault="00384870" w:rsidP="0058269B">
      <w:pPr>
        <w:rPr>
          <w:b/>
        </w:rPr>
      </w:pPr>
      <w:r>
        <w:t>Články ve zpravodaji, na webu</w:t>
      </w:r>
      <w:r>
        <w:br/>
        <w:t xml:space="preserve">Web obce – doporučujeme vyhradit </w:t>
      </w:r>
      <w:r w:rsidR="0058269B">
        <w:t xml:space="preserve">Odpadům vlastní </w:t>
      </w:r>
      <w:r>
        <w:t>sekci</w:t>
      </w:r>
      <w:r w:rsidR="0058269B">
        <w:t xml:space="preserve"> v rámci webu obce </w:t>
      </w:r>
      <w:r>
        <w:t xml:space="preserve">– lidé snadno dohledají informace, pracovníci obce budou motivování se </w:t>
      </w:r>
      <w:r w:rsidR="0058269B">
        <w:t>tématu a osvětě více věnovat</w:t>
      </w:r>
      <w:r w:rsidR="0058269B">
        <w:br/>
      </w:r>
      <w:r>
        <w:t xml:space="preserve">Posty na sociálních sítích </w:t>
      </w:r>
      <w:r w:rsidR="0058269B">
        <w:br/>
      </w:r>
      <w:r>
        <w:t>Videa</w:t>
      </w:r>
      <w:r>
        <w:br/>
        <w:t>Besedy s občany</w:t>
      </w:r>
      <w:r>
        <w:br/>
        <w:t>Letáky, plakáty</w:t>
      </w:r>
      <w:r>
        <w:br/>
        <w:t>Workshopy (šití ze starých věcí, výroba domácích dekorací z přírodních materiálů, výroba domácí kosmetiky, opravárenský workshop, renovace nábytku..)</w:t>
      </w:r>
      <w:r w:rsidR="0058269B">
        <w:br/>
      </w:r>
      <w:r>
        <w:t xml:space="preserve">Akce na podporu snižování odpadu  společné úklidy, čištění potoků, krajiny (Ukliďme Česko), bazary, </w:t>
      </w:r>
      <w:r w:rsidR="0058269B">
        <w:t xml:space="preserve">garážové prodeje, </w:t>
      </w:r>
      <w:r>
        <w:t>výměny (swapy), používání omyvatelného nádobí v rámci obecních</w:t>
      </w:r>
      <w:r w:rsidR="0058269B">
        <w:t xml:space="preserve"> veselic, inzerce na webu obce…</w:t>
      </w:r>
      <w:r w:rsidR="0058269B">
        <w:br/>
      </w:r>
    </w:p>
    <w:p w14:paraId="76ECA3FA" w14:textId="3E6968E2" w:rsidR="009D4B9C" w:rsidRDefault="009D4B9C" w:rsidP="0058269B">
      <w:pPr>
        <w:rPr>
          <w:b/>
        </w:rPr>
      </w:pPr>
    </w:p>
    <w:p w14:paraId="6CE983D6" w14:textId="79F354B2" w:rsidR="009D4B9C" w:rsidRDefault="009D4B9C" w:rsidP="0058269B">
      <w:pPr>
        <w:rPr>
          <w:b/>
        </w:rPr>
      </w:pPr>
    </w:p>
    <w:p w14:paraId="07053C56" w14:textId="1D2E24FE" w:rsidR="009D4B9C" w:rsidRDefault="009D4B9C" w:rsidP="0058269B">
      <w:pPr>
        <w:rPr>
          <w:b/>
        </w:rPr>
      </w:pPr>
    </w:p>
    <w:p w14:paraId="0E4DD31B" w14:textId="533ACA8A" w:rsidR="009D4B9C" w:rsidRDefault="009D4B9C" w:rsidP="0058269B">
      <w:pPr>
        <w:rPr>
          <w:b/>
        </w:rPr>
      </w:pPr>
    </w:p>
    <w:p w14:paraId="1178EFE5" w14:textId="77777777" w:rsidR="00CF7B6E" w:rsidRDefault="00CF7B6E" w:rsidP="0058269B">
      <w:pPr>
        <w:rPr>
          <w:b/>
        </w:rPr>
      </w:pPr>
    </w:p>
    <w:p w14:paraId="2624D58F" w14:textId="77777777" w:rsidR="009D4B9C" w:rsidRDefault="009D4B9C" w:rsidP="0058269B">
      <w:pPr>
        <w:rPr>
          <w:b/>
        </w:rPr>
      </w:pPr>
    </w:p>
    <w:p w14:paraId="58ABE67E" w14:textId="334C235B" w:rsidR="0058269B" w:rsidRDefault="0058269B" w:rsidP="0058269B">
      <w:pPr>
        <w:rPr>
          <w:b/>
        </w:rPr>
      </w:pPr>
      <w:r>
        <w:rPr>
          <w:b/>
        </w:rPr>
        <w:lastRenderedPageBreak/>
        <w:t>Příklad osvětového kalendáře</w:t>
      </w:r>
    </w:p>
    <w:tbl>
      <w:tblPr>
        <w:tblW w:w="9493" w:type="dxa"/>
        <w:tblLayout w:type="fixed"/>
        <w:tblCellMar>
          <w:left w:w="10" w:type="dxa"/>
          <w:right w:w="10" w:type="dxa"/>
        </w:tblCellMar>
        <w:tblLook w:val="04A0" w:firstRow="1" w:lastRow="0" w:firstColumn="1" w:lastColumn="0" w:noHBand="0" w:noVBand="1"/>
      </w:tblPr>
      <w:tblGrid>
        <w:gridCol w:w="1076"/>
        <w:gridCol w:w="2576"/>
        <w:gridCol w:w="2297"/>
        <w:gridCol w:w="3544"/>
      </w:tblGrid>
      <w:tr w:rsidR="0058269B" w14:paraId="3218A2E4"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95E15" w14:textId="77777777" w:rsidR="0058269B" w:rsidRDefault="0058269B" w:rsidP="0058269B">
            <w:pPr>
              <w:spacing w:after="0" w:line="240" w:lineRule="auto"/>
              <w:jc w:val="both"/>
              <w:rPr>
                <w:b/>
              </w:rPr>
            </w:pPr>
            <w:r>
              <w:rPr>
                <w:b/>
              </w:rPr>
              <w:t>Měsíc</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0C5D" w14:textId="77777777" w:rsidR="0058269B" w:rsidRDefault="0058269B" w:rsidP="001820D5">
            <w:pPr>
              <w:spacing w:after="0" w:line="240" w:lineRule="auto"/>
              <w:rPr>
                <w:b/>
              </w:rPr>
            </w:pPr>
            <w:r>
              <w:rPr>
                <w:b/>
              </w:rPr>
              <w:t>Téma</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64997" w14:textId="77777777" w:rsidR="0058269B" w:rsidRDefault="0058269B" w:rsidP="001820D5">
            <w:pPr>
              <w:spacing w:after="0" w:line="240" w:lineRule="auto"/>
              <w:rPr>
                <w:b/>
              </w:rPr>
            </w:pPr>
            <w:r>
              <w:rPr>
                <w:b/>
              </w:rPr>
              <w:t>Kde a jak informovat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1FECB" w14:textId="77777777" w:rsidR="0058269B" w:rsidRDefault="0058269B" w:rsidP="001820D5">
            <w:pPr>
              <w:spacing w:after="0" w:line="240" w:lineRule="auto"/>
              <w:rPr>
                <w:b/>
              </w:rPr>
            </w:pPr>
            <w:r>
              <w:rPr>
                <w:b/>
              </w:rPr>
              <w:t>Možné zdroje informací/Inspirace</w:t>
            </w:r>
          </w:p>
        </w:tc>
      </w:tr>
      <w:tr w:rsidR="0058269B" w14:paraId="0A11FDCD"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DC2F1" w14:textId="77777777" w:rsidR="0058269B" w:rsidRDefault="0058269B" w:rsidP="001820D5">
            <w:pPr>
              <w:spacing w:after="0" w:line="240" w:lineRule="auto"/>
            </w:pPr>
            <w:r>
              <w:t>Leden</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87A4" w14:textId="77777777" w:rsidR="0058269B" w:rsidRDefault="0058269B" w:rsidP="001820D5">
            <w:pPr>
              <w:spacing w:after="0" w:line="240" w:lineRule="auto"/>
            </w:pPr>
            <w:r>
              <w:t>Prevence vzniku odpadu – kam s nepotřebnými věcmi, bazary, swapy</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C9498" w14:textId="77777777" w:rsidR="0058269B" w:rsidRDefault="0058269B" w:rsidP="001820D5">
            <w:pPr>
              <w:spacing w:after="0" w:line="240" w:lineRule="auto"/>
            </w:pPr>
            <w:r>
              <w:t xml:space="preserve">Článek na web, do zpravodaje, </w:t>
            </w:r>
          </w:p>
          <w:p w14:paraId="41AD41EB" w14:textId="77777777" w:rsidR="0058269B" w:rsidRDefault="0058269B" w:rsidP="001820D5">
            <w:pPr>
              <w:spacing w:after="0" w:line="240" w:lineRule="auto"/>
            </w:pPr>
            <w:r>
              <w:t>Post na FB</w:t>
            </w:r>
          </w:p>
          <w:p w14:paraId="2EC69EC7" w14:textId="77777777" w:rsidR="0058269B" w:rsidRDefault="0058269B" w:rsidP="001820D5">
            <w:pPr>
              <w:spacing w:after="0" w:line="240" w:lineRule="auto"/>
            </w:pPr>
            <w:r>
              <w:t>Uspořádání bazaru, swapu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5F9EF" w14:textId="77777777" w:rsidR="0058269B" w:rsidRDefault="0058269B" w:rsidP="001820D5">
            <w:pPr>
              <w:spacing w:after="0" w:line="240" w:lineRule="auto"/>
            </w:pPr>
            <w:hyperlink r:id="rId9" w:history="1">
              <w:r w:rsidRPr="00EC68AB">
                <w:rPr>
                  <w:rStyle w:val="Hypertextovodkaz"/>
                </w:rPr>
                <w:t>Leták Arniky</w:t>
              </w:r>
            </w:hyperlink>
            <w:r>
              <w:br/>
              <w:t>Reduca.cz</w:t>
            </w:r>
            <w:r>
              <w:br/>
              <w:t xml:space="preserve">https://www.czechzerowaste.cz/ </w:t>
            </w:r>
          </w:p>
        </w:tc>
      </w:tr>
      <w:tr w:rsidR="0058269B" w14:paraId="5325C27A"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248E2" w14:textId="77777777" w:rsidR="0058269B" w:rsidRDefault="0058269B" w:rsidP="001820D5">
            <w:pPr>
              <w:spacing w:after="0" w:line="240" w:lineRule="auto"/>
            </w:pPr>
            <w:r>
              <w:t>Únor</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2F4C5" w14:textId="77777777" w:rsidR="0058269B" w:rsidRDefault="0058269B" w:rsidP="001820D5">
            <w:pPr>
              <w:spacing w:after="0" w:line="240" w:lineRule="auto"/>
            </w:pPr>
            <w:r>
              <w:t>Kam s odpady v obci</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0E58" w14:textId="77777777" w:rsidR="0058269B" w:rsidRDefault="0058269B" w:rsidP="001820D5">
            <w:pPr>
              <w:spacing w:after="0" w:line="240" w:lineRule="auto"/>
            </w:pPr>
            <w:r>
              <w:t xml:space="preserve">Článek na web, do zpravodaje, </w:t>
            </w:r>
          </w:p>
          <w:p w14:paraId="2A242B93" w14:textId="77777777" w:rsidR="0058269B" w:rsidRDefault="0058269B" w:rsidP="001820D5">
            <w:pPr>
              <w:spacing w:after="0" w:line="240" w:lineRule="auto"/>
            </w:pPr>
            <w:r>
              <w:t>Post na FB</w:t>
            </w:r>
          </w:p>
          <w:p w14:paraId="48A86591" w14:textId="77777777" w:rsidR="0058269B" w:rsidRDefault="0058269B" w:rsidP="001820D5">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4A3B" w14:textId="77777777" w:rsidR="0058269B" w:rsidRDefault="0058269B" w:rsidP="001820D5">
            <w:pPr>
              <w:spacing w:after="0" w:line="240" w:lineRule="auto"/>
            </w:pPr>
            <w:hyperlink r:id="rId10" w:history="1">
              <w:r w:rsidRPr="00EC68AB">
                <w:rPr>
                  <w:rStyle w:val="Hypertextovodkaz"/>
                </w:rPr>
                <w:t>Příklad letáčku</w:t>
              </w:r>
            </w:hyperlink>
            <w:r>
              <w:t xml:space="preserve"> </w:t>
            </w:r>
          </w:p>
        </w:tc>
      </w:tr>
      <w:tr w:rsidR="0058269B" w14:paraId="546C7A10"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2A4B3" w14:textId="77777777" w:rsidR="0058269B" w:rsidRDefault="0058269B" w:rsidP="001820D5">
            <w:pPr>
              <w:spacing w:after="0" w:line="240" w:lineRule="auto"/>
            </w:pPr>
            <w:r>
              <w:t>Březen</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553D2" w14:textId="77777777" w:rsidR="0058269B" w:rsidRDefault="0058269B" w:rsidP="001820D5">
            <w:pPr>
              <w:spacing w:after="0" w:line="240" w:lineRule="auto"/>
            </w:pPr>
            <w:r>
              <w:t>Bilance odpadů za minulý rok</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959B" w14:textId="77777777" w:rsidR="0058269B" w:rsidRDefault="0058269B" w:rsidP="001820D5">
            <w:pPr>
              <w:spacing w:after="0" w:line="240" w:lineRule="auto"/>
            </w:pPr>
            <w:r>
              <w:t xml:space="preserve">Web, </w:t>
            </w:r>
            <w:proofErr w:type="spellStart"/>
            <w:r>
              <w:t>Facebook</w:t>
            </w:r>
            <w:proofErr w:type="spellEnd"/>
          </w:p>
          <w:p w14:paraId="0F210798" w14:textId="77777777" w:rsidR="0058269B" w:rsidRDefault="0058269B" w:rsidP="001820D5">
            <w:pPr>
              <w:spacing w:after="0" w:line="240" w:lineRule="auto"/>
            </w:pPr>
            <w:r>
              <w:t>Uspořádání bazaru, swapu (lidé v rámci jarního úklidu ocení možnost zbavit se starých ale stále ještě funkčních věcí)</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D131C" w14:textId="77777777" w:rsidR="0058269B" w:rsidRDefault="0058269B" w:rsidP="001820D5">
            <w:pPr>
              <w:spacing w:after="0" w:line="240" w:lineRule="auto"/>
            </w:pPr>
            <w:hyperlink r:id="rId11" w:history="1">
              <w:r>
                <w:rPr>
                  <w:rStyle w:val="Hypertextovodkaz"/>
                </w:rPr>
                <w:t>https://arnika.org/indikatory-oh-obci</w:t>
              </w:r>
            </w:hyperlink>
          </w:p>
          <w:p w14:paraId="3942D830" w14:textId="3D600DF5" w:rsidR="0058269B" w:rsidRDefault="0058269B" w:rsidP="001820D5">
            <w:pPr>
              <w:spacing w:after="0" w:line="240" w:lineRule="auto"/>
            </w:pPr>
          </w:p>
        </w:tc>
      </w:tr>
      <w:tr w:rsidR="0058269B" w14:paraId="44B89D52"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87D6" w14:textId="77777777" w:rsidR="0058269B" w:rsidRDefault="0058269B" w:rsidP="001820D5">
            <w:pPr>
              <w:spacing w:after="0" w:line="240" w:lineRule="auto"/>
            </w:pPr>
            <w:r>
              <w:t>Duben</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EF649" w14:textId="77777777" w:rsidR="0058269B" w:rsidRDefault="0058269B" w:rsidP="001820D5">
            <w:pPr>
              <w:spacing w:after="0" w:line="240" w:lineRule="auto"/>
            </w:pPr>
            <w:r>
              <w:t>Kompostování  – prevence vzniku odpadu – návod jak správně kompostovat</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B0452" w14:textId="77777777" w:rsidR="0058269B" w:rsidRDefault="0058269B" w:rsidP="001820D5">
            <w:pPr>
              <w:spacing w:after="0" w:line="240" w:lineRule="auto"/>
            </w:pPr>
            <w:r>
              <w:t xml:space="preserve">Článek na web, do zpravodaje, </w:t>
            </w:r>
          </w:p>
          <w:p w14:paraId="3371814D" w14:textId="77777777" w:rsidR="0058269B" w:rsidRDefault="0058269B" w:rsidP="001820D5">
            <w:pPr>
              <w:spacing w:after="0" w:line="240" w:lineRule="auto"/>
            </w:pPr>
            <w:r>
              <w:t>Post na FB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33B4" w14:textId="77777777" w:rsidR="0058269B" w:rsidRDefault="0058269B" w:rsidP="001820D5">
            <w:pPr>
              <w:spacing w:after="0" w:line="240" w:lineRule="auto"/>
            </w:pPr>
            <w:hyperlink r:id="rId12" w:history="1">
              <w:r w:rsidRPr="00EC68AB">
                <w:rPr>
                  <w:rStyle w:val="Hypertextovodkaz"/>
                </w:rPr>
                <w:t>Leták a plakát Arniky</w:t>
              </w:r>
            </w:hyperlink>
            <w:r>
              <w:t xml:space="preserve"> </w:t>
            </w:r>
          </w:p>
          <w:p w14:paraId="7F1E33DD" w14:textId="77777777" w:rsidR="0058269B" w:rsidRDefault="0058269B" w:rsidP="001820D5">
            <w:pPr>
              <w:spacing w:after="0" w:line="240" w:lineRule="auto"/>
            </w:pPr>
            <w:hyperlink r:id="rId13" w:history="1">
              <w:r w:rsidRPr="00EC68AB">
                <w:rPr>
                  <w:rStyle w:val="Hypertextovodkaz"/>
                </w:rPr>
                <w:t>Leták jak začít jednoduše kompostovat</w:t>
              </w:r>
            </w:hyperlink>
          </w:p>
        </w:tc>
      </w:tr>
      <w:tr w:rsidR="0058269B" w14:paraId="2DD116D6"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82C53" w14:textId="77777777" w:rsidR="0058269B" w:rsidRDefault="0058269B" w:rsidP="001820D5">
            <w:pPr>
              <w:spacing w:after="0" w:line="240" w:lineRule="auto"/>
            </w:pPr>
            <w:r>
              <w:t>Květen</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96EAE" w14:textId="77777777" w:rsidR="0058269B" w:rsidRDefault="0058269B" w:rsidP="001820D5">
            <w:pPr>
              <w:spacing w:after="0" w:line="240" w:lineRule="auto"/>
            </w:pPr>
            <w:r>
              <w:t>Kompostování – praktické využití – hnojivo - pěstování ovoce, zeleniny</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7CCE0" w14:textId="77777777" w:rsidR="0058269B" w:rsidRDefault="0058269B" w:rsidP="001820D5">
            <w:pPr>
              <w:spacing w:after="0" w:line="240" w:lineRule="auto"/>
            </w:pPr>
            <w:r>
              <w:t>Článek na web, do zpravodaje, post na FB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B61AC" w14:textId="77777777" w:rsidR="0058269B" w:rsidRDefault="0058269B" w:rsidP="001820D5">
            <w:pPr>
              <w:spacing w:after="0" w:line="240" w:lineRule="auto"/>
            </w:pPr>
            <w:r>
              <w:t>Kompostuj.cz</w:t>
            </w:r>
          </w:p>
          <w:p w14:paraId="640EFB71" w14:textId="77777777" w:rsidR="0058269B" w:rsidRDefault="0058269B" w:rsidP="001820D5">
            <w:pPr>
              <w:spacing w:after="0" w:line="240" w:lineRule="auto"/>
            </w:pPr>
            <w:proofErr w:type="spellStart"/>
            <w:r>
              <w:t>Vermikompostování</w:t>
            </w:r>
            <w:proofErr w:type="spellEnd"/>
          </w:p>
        </w:tc>
      </w:tr>
      <w:tr w:rsidR="0058269B" w14:paraId="78927D4D"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5E217" w14:textId="77777777" w:rsidR="0058269B" w:rsidRDefault="0058269B" w:rsidP="001820D5">
            <w:pPr>
              <w:spacing w:after="0" w:line="240" w:lineRule="auto"/>
            </w:pPr>
            <w:r>
              <w:t>Červen</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F57BB" w14:textId="77777777" w:rsidR="0058269B" w:rsidRDefault="0058269B" w:rsidP="001820D5">
            <w:pPr>
              <w:spacing w:after="0" w:line="240" w:lineRule="auto"/>
            </w:pPr>
            <w:r>
              <w:t>Význam třídění – kolik se v obci vytřídilo, jaké jsou rezervy</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596CC" w14:textId="77777777" w:rsidR="0058269B" w:rsidRDefault="0058269B" w:rsidP="001820D5">
            <w:pPr>
              <w:spacing w:after="0" w:line="240" w:lineRule="auto"/>
            </w:pPr>
            <w:r>
              <w:t>Článek na web, do zpravodaje, post na FB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6DF3C" w14:textId="77777777" w:rsidR="0058269B" w:rsidRDefault="0058269B" w:rsidP="001820D5">
            <w:pPr>
              <w:spacing w:after="0" w:line="240" w:lineRule="auto"/>
            </w:pPr>
            <w:r w:rsidRPr="00EC68AB">
              <w:t>https://www.jaktridit.cz/</w:t>
            </w:r>
          </w:p>
          <w:p w14:paraId="6BCED371" w14:textId="77777777" w:rsidR="0058269B" w:rsidRDefault="0058269B" w:rsidP="001820D5">
            <w:pPr>
              <w:spacing w:after="0" w:line="240" w:lineRule="auto"/>
            </w:pPr>
            <w:hyperlink r:id="rId14" w:history="1">
              <w:r w:rsidRPr="00B57FB5">
                <w:rPr>
                  <w:rStyle w:val="Hypertextovodkaz"/>
                </w:rPr>
                <w:t>https://arnika.org/trideni-odpadu</w:t>
              </w:r>
            </w:hyperlink>
            <w:r>
              <w:br/>
            </w:r>
          </w:p>
        </w:tc>
      </w:tr>
      <w:tr w:rsidR="0058269B" w14:paraId="281FC247"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DD881" w14:textId="77777777" w:rsidR="0058269B" w:rsidRDefault="0058269B" w:rsidP="001820D5">
            <w:pPr>
              <w:spacing w:after="0" w:line="240" w:lineRule="auto"/>
            </w:pPr>
            <w:r>
              <w:t>Červenec</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78523" w14:textId="77777777" w:rsidR="0058269B" w:rsidRDefault="0058269B" w:rsidP="001820D5">
            <w:pPr>
              <w:spacing w:after="0" w:line="240" w:lineRule="auto"/>
            </w:pPr>
            <w:r>
              <w:t>Prevence vzniku odpadu – něco málo z bezodpadového životního stylu</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5301" w14:textId="77777777" w:rsidR="0058269B" w:rsidRDefault="0058269B" w:rsidP="001820D5">
            <w:pPr>
              <w:spacing w:after="0" w:line="240" w:lineRule="auto"/>
            </w:pPr>
            <w:r>
              <w:t xml:space="preserve">Článek na web, do zpravodaje, post na FB,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C052F" w14:textId="77777777" w:rsidR="0058269B" w:rsidRDefault="0058269B" w:rsidP="001820D5">
            <w:pPr>
              <w:spacing w:after="0" w:line="240" w:lineRule="auto"/>
            </w:pPr>
            <w:hyperlink r:id="rId15" w:history="1">
              <w:r w:rsidRPr="00EC68AB">
                <w:rPr>
                  <w:rStyle w:val="Hypertextovodkaz"/>
                </w:rPr>
                <w:t>Leták Arniky</w:t>
              </w:r>
            </w:hyperlink>
            <w:r>
              <w:t xml:space="preserve"> </w:t>
            </w:r>
            <w:r>
              <w:br/>
              <w:t>Reduca.cz</w:t>
            </w:r>
            <w:r>
              <w:br/>
              <w:t>https://www.czechzerowaste.cz/</w:t>
            </w:r>
          </w:p>
        </w:tc>
      </w:tr>
      <w:tr w:rsidR="0058269B" w14:paraId="05445634"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CEE57" w14:textId="77777777" w:rsidR="0058269B" w:rsidRDefault="0058269B" w:rsidP="001820D5">
            <w:pPr>
              <w:spacing w:after="0" w:line="240" w:lineRule="auto"/>
            </w:pPr>
            <w:r>
              <w:t>Srpen</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06390" w14:textId="77777777" w:rsidR="0058269B" w:rsidRDefault="0058269B" w:rsidP="001820D5">
            <w:pPr>
              <w:spacing w:after="0" w:line="240" w:lineRule="auto"/>
            </w:pPr>
            <w:r>
              <w:t>Nakupování lokálních potravin, věcí, využívání místních řemeslníků</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4AA0" w14:textId="77777777" w:rsidR="0058269B" w:rsidRDefault="0058269B" w:rsidP="001820D5">
            <w:pPr>
              <w:spacing w:after="0" w:line="240" w:lineRule="auto"/>
            </w:pPr>
            <w:r>
              <w:t>Článek na web, do zpravodaje, post na FB, propagace bezobalového odpadu, lokálních potravin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3C8A0" w14:textId="77777777" w:rsidR="0058269B" w:rsidRDefault="0058269B" w:rsidP="001820D5">
            <w:pPr>
              <w:spacing w:after="0" w:line="240" w:lineRule="auto"/>
            </w:pPr>
            <w:r>
              <w:t>Recepty z lokálních a sezonních potravin</w:t>
            </w:r>
            <w:r>
              <w:br/>
            </w:r>
            <w:hyperlink r:id="rId16" w:history="1">
              <w:r>
                <w:rPr>
                  <w:rStyle w:val="Hypertextovodkaz"/>
                </w:rPr>
                <w:t xml:space="preserve">Kuchařka ze </w:t>
              </w:r>
              <w:proofErr w:type="spellStart"/>
              <w:r>
                <w:rPr>
                  <w:rStyle w:val="Hypertextovodkaz"/>
                </w:rPr>
                <w:t>Svatojá</w:t>
              </w:r>
              <w:r w:rsidRPr="00D40442">
                <w:rPr>
                  <w:rStyle w:val="Hypertextovodkaz"/>
                </w:rPr>
                <w:t>nu</w:t>
              </w:r>
              <w:proofErr w:type="spellEnd"/>
            </w:hyperlink>
          </w:p>
        </w:tc>
      </w:tr>
      <w:tr w:rsidR="0058269B" w14:paraId="785A63D3"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BC596" w14:textId="77777777" w:rsidR="0058269B" w:rsidRDefault="0058269B" w:rsidP="001820D5">
            <w:pPr>
              <w:spacing w:after="0" w:line="240" w:lineRule="auto"/>
            </w:pPr>
            <w:r>
              <w:t>Září</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7C3EA" w14:textId="77777777" w:rsidR="0058269B" w:rsidRDefault="0058269B" w:rsidP="001820D5">
            <w:pPr>
              <w:spacing w:after="0" w:line="240" w:lineRule="auto"/>
            </w:pPr>
            <w:r>
              <w:t>Třídění odpadu – hliníkové plechovky</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3B93B" w14:textId="77777777" w:rsidR="0058269B" w:rsidRDefault="0058269B" w:rsidP="001820D5">
            <w:pPr>
              <w:spacing w:after="0" w:line="240" w:lineRule="auto"/>
            </w:pPr>
            <w:r>
              <w:t>Článek na web, do zpravodaje, post na FB,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5E261" w14:textId="77777777" w:rsidR="0058269B" w:rsidRDefault="0058269B" w:rsidP="001820D5">
            <w:pPr>
              <w:pStyle w:val="Prosttext"/>
              <w:jc w:val="both"/>
            </w:pPr>
            <w:hyperlink r:id="rId17" w:history="1">
              <w:r>
                <w:rPr>
                  <w:rStyle w:val="Hypertextovodkaz"/>
                  <w:sz w:val="24"/>
                  <w:szCs w:val="24"/>
                </w:rPr>
                <w:t>https://www.nespresso.com/cz/cs/recyklace-kapsli</w:t>
              </w:r>
            </w:hyperlink>
            <w:r>
              <w:t>, https://www.trideniodpadu.cz/</w:t>
            </w:r>
          </w:p>
        </w:tc>
      </w:tr>
      <w:tr w:rsidR="0058269B" w14:paraId="0942AD42"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48585" w14:textId="77777777" w:rsidR="0058269B" w:rsidRDefault="0058269B" w:rsidP="001820D5">
            <w:pPr>
              <w:spacing w:after="0" w:line="240" w:lineRule="auto"/>
            </w:pPr>
            <w:r>
              <w:t>Říjen</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2080" w14:textId="77777777" w:rsidR="0058269B" w:rsidRDefault="0058269B" w:rsidP="001820D5">
            <w:pPr>
              <w:spacing w:after="0" w:line="240" w:lineRule="auto"/>
            </w:pPr>
            <w:r>
              <w:t>Třídění odpadu – elektroodpad</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9888" w14:textId="77777777" w:rsidR="0058269B" w:rsidRDefault="0058269B" w:rsidP="001820D5">
            <w:pPr>
              <w:spacing w:after="0" w:line="240" w:lineRule="auto"/>
            </w:pPr>
            <w:r>
              <w:t>Článek na web, do zpravodaje, post na FB,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25E92" w14:textId="77777777" w:rsidR="0058269B" w:rsidRDefault="0058269B" w:rsidP="001820D5">
            <w:pPr>
              <w:spacing w:after="0" w:line="240" w:lineRule="auto"/>
            </w:pPr>
            <w:hyperlink r:id="rId18" w:history="1">
              <w:r>
                <w:rPr>
                  <w:rStyle w:val="Hypertextovodkaz"/>
                  <w:rFonts w:eastAsia="Times New Roman"/>
                  <w:sz w:val="24"/>
                  <w:szCs w:val="24"/>
                  <w:lang w:eastAsia="cs-CZ"/>
                </w:rPr>
                <w:t>https://www.ecocheese.cz/</w:t>
              </w:r>
            </w:hyperlink>
            <w:r>
              <w:t>,</w:t>
            </w:r>
            <w:r>
              <w:rPr>
                <w:rFonts w:eastAsia="Times New Roman"/>
                <w:sz w:val="24"/>
                <w:szCs w:val="24"/>
                <w:lang w:eastAsia="cs-CZ"/>
              </w:rPr>
              <w:t xml:space="preserve"> ecobat.cz,</w:t>
            </w:r>
            <w:r>
              <w:t xml:space="preserve"> </w:t>
            </w:r>
            <w:r>
              <w:rPr>
                <w:rFonts w:eastAsia="Times New Roman"/>
                <w:sz w:val="24"/>
                <w:szCs w:val="24"/>
                <w:lang w:eastAsia="cs-CZ"/>
              </w:rPr>
              <w:t>https://www.trideniodpadu.cz</w:t>
            </w:r>
          </w:p>
        </w:tc>
      </w:tr>
      <w:tr w:rsidR="0058269B" w14:paraId="2C1F4EC5"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6284" w14:textId="77777777" w:rsidR="0058269B" w:rsidRDefault="0058269B" w:rsidP="001820D5">
            <w:pPr>
              <w:spacing w:after="0" w:line="240" w:lineRule="auto"/>
            </w:pPr>
            <w:r>
              <w:t>Listopad</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93BDE" w14:textId="77777777" w:rsidR="0058269B" w:rsidRDefault="0058269B" w:rsidP="001820D5">
            <w:pPr>
              <w:spacing w:after="0" w:line="240" w:lineRule="auto"/>
            </w:pPr>
            <w:r>
              <w:t>Prevence vzniku odpadu – jaké dárky nakupovat, co nám dělá radost – věci? Zážitky? Vztahy?</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8C4A" w14:textId="77777777" w:rsidR="0058269B" w:rsidRDefault="0058269B" w:rsidP="001820D5">
            <w:pPr>
              <w:spacing w:after="0" w:line="240" w:lineRule="auto"/>
            </w:pPr>
            <w:r>
              <w:t>Článek na web, do zpravodaje, post na FB,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4C826" w14:textId="77777777" w:rsidR="0058269B" w:rsidRDefault="0058269B" w:rsidP="001820D5">
            <w:pPr>
              <w:spacing w:after="0" w:line="240" w:lineRule="auto"/>
            </w:pPr>
            <w:hyperlink r:id="rId19" w:history="1">
              <w:r w:rsidRPr="00EC68AB">
                <w:rPr>
                  <w:rStyle w:val="Hypertextovodkaz"/>
                </w:rPr>
                <w:t>Leták Arniky</w:t>
              </w:r>
            </w:hyperlink>
            <w:r>
              <w:t xml:space="preserve"> </w:t>
            </w:r>
            <w:r>
              <w:br/>
              <w:t>Reduca.cz</w:t>
            </w:r>
            <w:r>
              <w:br/>
              <w:t>https://www.czechzerowaste.cz/</w:t>
            </w:r>
          </w:p>
        </w:tc>
      </w:tr>
      <w:tr w:rsidR="0058269B" w14:paraId="7FEC8CE3" w14:textId="77777777" w:rsidTr="00CF7B6E">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DA3CC" w14:textId="77777777" w:rsidR="0058269B" w:rsidRDefault="0058269B" w:rsidP="001820D5">
            <w:pPr>
              <w:spacing w:after="0" w:line="240" w:lineRule="auto"/>
            </w:pPr>
            <w:r>
              <w:t>Prosinec</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1A6D9" w14:textId="77777777" w:rsidR="0058269B" w:rsidRDefault="0058269B" w:rsidP="001820D5">
            <w:pPr>
              <w:spacing w:after="0" w:line="240" w:lineRule="auto"/>
            </w:pPr>
            <w:r>
              <w:t>Z odpadu – příklady věcí, co lze udělat z odpadu</w:t>
            </w:r>
          </w:p>
        </w:tc>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8F3A" w14:textId="77777777" w:rsidR="0058269B" w:rsidRDefault="0058269B" w:rsidP="001820D5">
            <w:pPr>
              <w:spacing w:after="0" w:line="240" w:lineRule="auto"/>
            </w:pPr>
            <w:r>
              <w:t>Článek na web, do zpravodaje, post na FB, sousedské tvoření</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566FB" w14:textId="77777777" w:rsidR="0058269B" w:rsidRDefault="0058269B" w:rsidP="001820D5">
            <w:pPr>
              <w:spacing w:after="0" w:line="240" w:lineRule="auto"/>
            </w:pPr>
            <w:proofErr w:type="spellStart"/>
            <w:r>
              <w:t>Upcyklace</w:t>
            </w:r>
            <w:proofErr w:type="spellEnd"/>
            <w:r>
              <w:t>, recyklace</w:t>
            </w:r>
            <w:r>
              <w:br/>
            </w:r>
            <w:r w:rsidRPr="00D40442">
              <w:t>https://www.upcycling.cz</w:t>
            </w:r>
          </w:p>
        </w:tc>
      </w:tr>
    </w:tbl>
    <w:p w14:paraId="403E0906" w14:textId="5E73A1D9" w:rsidR="00384870" w:rsidRDefault="00384870" w:rsidP="0058269B"/>
    <w:p w14:paraId="65BFFE2C" w14:textId="77777777" w:rsidR="00257CA2" w:rsidRPr="00C9786D" w:rsidRDefault="008D2E13" w:rsidP="0058269B">
      <w:pPr>
        <w:pStyle w:val="Nadpis1"/>
        <w:jc w:val="both"/>
        <w:rPr>
          <w:rFonts w:asciiTheme="minorHAnsi" w:hAnsiTheme="minorHAnsi"/>
        </w:rPr>
      </w:pPr>
      <w:r w:rsidRPr="00C9786D">
        <w:rPr>
          <w:rFonts w:asciiTheme="minorHAnsi" w:hAnsiTheme="minorHAnsi"/>
        </w:rPr>
        <w:t>Návrhy článků</w:t>
      </w:r>
      <w:r w:rsidR="00EB451F" w:rsidRPr="00C9786D">
        <w:rPr>
          <w:rFonts w:asciiTheme="minorHAnsi" w:hAnsiTheme="minorHAnsi"/>
        </w:rPr>
        <w:t xml:space="preserve"> </w:t>
      </w:r>
      <w:r w:rsidR="00257CA2" w:rsidRPr="00C9786D">
        <w:rPr>
          <w:rFonts w:asciiTheme="minorHAnsi" w:hAnsiTheme="minorHAnsi"/>
        </w:rPr>
        <w:t>vhodných k osvětě</w:t>
      </w:r>
    </w:p>
    <w:p w14:paraId="1186C1CB" w14:textId="77777777" w:rsidR="00257CA2" w:rsidRPr="00C9786D" w:rsidRDefault="00257CA2" w:rsidP="0058269B">
      <w:pPr>
        <w:autoSpaceDE w:val="0"/>
        <w:autoSpaceDN w:val="0"/>
        <w:adjustRightInd w:val="0"/>
        <w:spacing w:after="0" w:line="240" w:lineRule="auto"/>
        <w:jc w:val="both"/>
        <w:rPr>
          <w:rFonts w:cs="Times New Roman"/>
          <w:b/>
          <w:sz w:val="24"/>
          <w:szCs w:val="24"/>
        </w:rPr>
      </w:pPr>
      <w:r w:rsidRPr="00C9786D">
        <w:rPr>
          <w:rFonts w:cs="Times New Roman"/>
          <w:b/>
          <w:sz w:val="24"/>
          <w:szCs w:val="24"/>
        </w:rPr>
        <w:t>Přehled:</w:t>
      </w:r>
    </w:p>
    <w:p w14:paraId="79C53A1F" w14:textId="77777777" w:rsidR="00257CA2" w:rsidRPr="00C9786D" w:rsidRDefault="00257CA2" w:rsidP="0058269B">
      <w:pPr>
        <w:autoSpaceDE w:val="0"/>
        <w:autoSpaceDN w:val="0"/>
        <w:adjustRightInd w:val="0"/>
        <w:spacing w:after="0" w:line="240" w:lineRule="auto"/>
        <w:jc w:val="both"/>
        <w:rPr>
          <w:rFonts w:cs="Times New Roman"/>
          <w:b/>
          <w:sz w:val="24"/>
          <w:szCs w:val="24"/>
        </w:rPr>
      </w:pPr>
      <w:r w:rsidRPr="00C9786D">
        <w:rPr>
          <w:rFonts w:cs="Times New Roman"/>
          <w:b/>
          <w:sz w:val="24"/>
          <w:szCs w:val="24"/>
        </w:rPr>
        <w:t>1) Data o systému hospodaření s odpady v obci, finanční bilance o hospodaření s odpadem</w:t>
      </w:r>
    </w:p>
    <w:p w14:paraId="1E53AC01" w14:textId="77777777" w:rsidR="00257CA2" w:rsidRPr="00C9786D" w:rsidRDefault="00C9786D" w:rsidP="0058269B">
      <w:pPr>
        <w:autoSpaceDE w:val="0"/>
        <w:autoSpaceDN w:val="0"/>
        <w:adjustRightInd w:val="0"/>
        <w:spacing w:after="0" w:line="240" w:lineRule="auto"/>
        <w:jc w:val="both"/>
        <w:rPr>
          <w:rFonts w:cs="Times New Roman"/>
          <w:sz w:val="24"/>
          <w:szCs w:val="24"/>
        </w:rPr>
      </w:pPr>
      <w:r>
        <w:rPr>
          <w:rFonts w:cs="Times New Roman"/>
          <w:sz w:val="24"/>
          <w:szCs w:val="24"/>
        </w:rPr>
        <w:t>(</w:t>
      </w:r>
      <w:r w:rsidR="00257CA2" w:rsidRPr="00C9786D">
        <w:rPr>
          <w:rFonts w:cs="Times New Roman"/>
          <w:sz w:val="24"/>
          <w:szCs w:val="24"/>
        </w:rPr>
        <w:t>lze rozdě</w:t>
      </w:r>
      <w:r>
        <w:rPr>
          <w:rFonts w:cs="Times New Roman"/>
          <w:sz w:val="24"/>
          <w:szCs w:val="24"/>
        </w:rPr>
        <w:t>lit do více tematických článků):</w:t>
      </w:r>
    </w:p>
    <w:p w14:paraId="0AFA55D8" w14:textId="2BBDFB98" w:rsidR="00257CA2" w:rsidRPr="00C9786D" w:rsidRDefault="00257CA2" w:rsidP="0058269B">
      <w:pPr>
        <w:autoSpaceDE w:val="0"/>
        <w:autoSpaceDN w:val="0"/>
        <w:adjustRightInd w:val="0"/>
        <w:spacing w:after="0" w:line="240" w:lineRule="auto"/>
        <w:ind w:firstLine="708"/>
        <w:jc w:val="both"/>
        <w:rPr>
          <w:rFonts w:cs="Times New Roman"/>
          <w:sz w:val="24"/>
          <w:szCs w:val="24"/>
        </w:rPr>
      </w:pPr>
      <w:r w:rsidRPr="00C9786D">
        <w:rPr>
          <w:rFonts w:cs="Times New Roman"/>
          <w:sz w:val="24"/>
          <w:szCs w:val="24"/>
        </w:rPr>
        <w:t>- finanční bilance hospodaření s odpadem (</w:t>
      </w:r>
      <w:r w:rsidR="0014291B" w:rsidRPr="00C9786D">
        <w:rPr>
          <w:rFonts w:cs="Times New Roman"/>
          <w:sz w:val="24"/>
          <w:szCs w:val="24"/>
        </w:rPr>
        <w:t xml:space="preserve">Finanční bilance hospodaření s odpadem </w:t>
      </w:r>
      <w:r w:rsidR="00DA6903">
        <w:rPr>
          <w:rFonts w:cs="Times New Roman"/>
          <w:sz w:val="24"/>
          <w:szCs w:val="24"/>
        </w:rPr>
        <w:t xml:space="preserve">v </w:t>
      </w:r>
      <w:r w:rsidR="00384870">
        <w:rPr>
          <w:rFonts w:cs="Times New Roman"/>
          <w:sz w:val="24"/>
          <w:szCs w:val="24"/>
        </w:rPr>
        <w:t>obci</w:t>
      </w:r>
      <w:r w:rsidRPr="00C9786D">
        <w:rPr>
          <w:rFonts w:cs="Times New Roman"/>
          <w:sz w:val="24"/>
          <w:szCs w:val="24"/>
        </w:rPr>
        <w:t>)</w:t>
      </w:r>
    </w:p>
    <w:p w14:paraId="40BBEAC7" w14:textId="13DB79CC" w:rsidR="0014291B" w:rsidRPr="00C9786D" w:rsidRDefault="0014291B" w:rsidP="0058269B">
      <w:pPr>
        <w:autoSpaceDE w:val="0"/>
        <w:autoSpaceDN w:val="0"/>
        <w:adjustRightInd w:val="0"/>
        <w:spacing w:after="0" w:line="240" w:lineRule="auto"/>
        <w:ind w:firstLine="708"/>
        <w:jc w:val="both"/>
        <w:rPr>
          <w:rFonts w:cs="Times New Roman"/>
          <w:sz w:val="24"/>
          <w:szCs w:val="24"/>
        </w:rPr>
      </w:pPr>
      <w:r w:rsidRPr="00C9786D">
        <w:rPr>
          <w:rFonts w:cs="Times New Roman"/>
          <w:sz w:val="24"/>
          <w:szCs w:val="24"/>
        </w:rPr>
        <w:t xml:space="preserve">- produkce odpadů v obci (Kolik se </w:t>
      </w:r>
      <w:r w:rsidR="00384870">
        <w:rPr>
          <w:rFonts w:cs="Times New Roman"/>
          <w:sz w:val="24"/>
          <w:szCs w:val="24"/>
        </w:rPr>
        <w:t xml:space="preserve">v obci </w:t>
      </w:r>
      <w:r w:rsidRPr="00C9786D">
        <w:rPr>
          <w:rFonts w:cs="Times New Roman"/>
          <w:sz w:val="24"/>
          <w:szCs w:val="24"/>
        </w:rPr>
        <w:t xml:space="preserve"> vyprodukuje odpadu</w:t>
      </w:r>
      <w:r w:rsidR="005050B3">
        <w:rPr>
          <w:rFonts w:cs="Times New Roman"/>
          <w:sz w:val="24"/>
          <w:szCs w:val="24"/>
        </w:rPr>
        <w:t>, rozdělení dle jednotlivých složek.</w:t>
      </w:r>
      <w:r w:rsidRPr="00C9786D">
        <w:rPr>
          <w:rFonts w:cs="Times New Roman"/>
          <w:sz w:val="24"/>
          <w:szCs w:val="24"/>
        </w:rPr>
        <w:t>)</w:t>
      </w:r>
    </w:p>
    <w:p w14:paraId="042AADB0" w14:textId="77777777" w:rsidR="00257CA2" w:rsidRPr="00C9786D" w:rsidRDefault="00257CA2" w:rsidP="0058269B">
      <w:pPr>
        <w:ind w:firstLine="708"/>
        <w:jc w:val="both"/>
        <w:rPr>
          <w:rFonts w:cs="Times New Roman"/>
          <w:sz w:val="24"/>
          <w:szCs w:val="24"/>
        </w:rPr>
      </w:pPr>
      <w:r w:rsidRPr="00C9786D">
        <w:rPr>
          <w:rFonts w:cs="Times New Roman"/>
          <w:sz w:val="24"/>
          <w:szCs w:val="24"/>
        </w:rPr>
        <w:t>- jak se promítá třídění do ekonomiky odpadového hospodářství v obci (</w:t>
      </w:r>
      <w:r w:rsidRPr="00C9786D">
        <w:rPr>
          <w:rFonts w:cs="Times New Roman"/>
        </w:rPr>
        <w:t xml:space="preserve">Jak </w:t>
      </w:r>
      <w:proofErr w:type="spellStart"/>
      <w:r w:rsidR="002300DA" w:rsidRPr="00C9786D">
        <w:rPr>
          <w:rFonts w:cs="Times New Roman"/>
        </w:rPr>
        <w:t>pet</w:t>
      </w:r>
      <w:proofErr w:type="spellEnd"/>
      <w:r w:rsidR="002300DA" w:rsidRPr="00C9786D">
        <w:rPr>
          <w:rFonts w:cs="Times New Roman"/>
        </w:rPr>
        <w:t xml:space="preserve"> lahev </w:t>
      </w:r>
      <w:r w:rsidR="0014291B" w:rsidRPr="00C9786D">
        <w:rPr>
          <w:rFonts w:cs="Times New Roman"/>
        </w:rPr>
        <w:t>ovl</w:t>
      </w:r>
      <w:r w:rsidR="002300DA" w:rsidRPr="00C9786D">
        <w:rPr>
          <w:rFonts w:cs="Times New Roman"/>
        </w:rPr>
        <w:t>ivňuje</w:t>
      </w:r>
      <w:r w:rsidRPr="00C9786D">
        <w:rPr>
          <w:rFonts w:cs="Times New Roman"/>
        </w:rPr>
        <w:t xml:space="preserve"> příjmy a výdaje obecního rozpočtu?</w:t>
      </w:r>
      <w:r w:rsidR="00356BA1" w:rsidRPr="00C9786D">
        <w:rPr>
          <w:rFonts w:cs="Times New Roman"/>
        </w:rPr>
        <w:t>)</w:t>
      </w:r>
    </w:p>
    <w:p w14:paraId="7455E0CC" w14:textId="4903446D" w:rsidR="002300DA" w:rsidRPr="00C9786D" w:rsidRDefault="00257CA2" w:rsidP="0058269B">
      <w:pPr>
        <w:autoSpaceDE w:val="0"/>
        <w:autoSpaceDN w:val="0"/>
        <w:adjustRightInd w:val="0"/>
        <w:spacing w:after="0" w:line="240" w:lineRule="auto"/>
        <w:jc w:val="both"/>
        <w:rPr>
          <w:rFonts w:cs="Times New Roman"/>
          <w:sz w:val="24"/>
          <w:szCs w:val="24"/>
        </w:rPr>
      </w:pPr>
      <w:r w:rsidRPr="00C9786D">
        <w:rPr>
          <w:rFonts w:cs="Times New Roman"/>
          <w:b/>
          <w:sz w:val="24"/>
          <w:szCs w:val="24"/>
        </w:rPr>
        <w:t>2) Kam s odpadem</w:t>
      </w:r>
      <w:r w:rsidRPr="00C9786D">
        <w:rPr>
          <w:rFonts w:cs="Times New Roman"/>
          <w:sz w:val="24"/>
          <w:szCs w:val="24"/>
        </w:rPr>
        <w:t xml:space="preserve"> – alespoň jednou ročně je dobré obyvatelům osvěžit nastavený systém odpadového hospodářství, případně je upozornit na nová specifika </w:t>
      </w:r>
    </w:p>
    <w:p w14:paraId="1D9DE43A" w14:textId="77777777" w:rsidR="00C9786D" w:rsidRDefault="00C9786D" w:rsidP="0058269B">
      <w:pPr>
        <w:autoSpaceDE w:val="0"/>
        <w:autoSpaceDN w:val="0"/>
        <w:adjustRightInd w:val="0"/>
        <w:spacing w:after="0" w:line="240" w:lineRule="auto"/>
        <w:jc w:val="both"/>
        <w:rPr>
          <w:rFonts w:cs="Times New Roman"/>
          <w:b/>
          <w:sz w:val="24"/>
          <w:szCs w:val="24"/>
        </w:rPr>
      </w:pPr>
    </w:p>
    <w:p w14:paraId="4D49511F" w14:textId="0DD1794A" w:rsidR="002300DA" w:rsidRPr="00384870" w:rsidRDefault="002300DA" w:rsidP="0058269B">
      <w:pPr>
        <w:autoSpaceDE w:val="0"/>
        <w:autoSpaceDN w:val="0"/>
        <w:adjustRightInd w:val="0"/>
        <w:spacing w:after="0" w:line="240" w:lineRule="auto"/>
        <w:jc w:val="both"/>
        <w:rPr>
          <w:rFonts w:cs="Times New Roman"/>
          <w:sz w:val="24"/>
          <w:szCs w:val="24"/>
        </w:rPr>
      </w:pPr>
      <w:r w:rsidRPr="00C9786D">
        <w:rPr>
          <w:rFonts w:cs="Times New Roman"/>
          <w:b/>
          <w:sz w:val="24"/>
          <w:szCs w:val="24"/>
        </w:rPr>
        <w:t xml:space="preserve">3) Osvěta zaměřená na podporu třídění </w:t>
      </w:r>
      <w:r w:rsidR="006A5632" w:rsidRPr="00C9786D">
        <w:rPr>
          <w:rFonts w:cs="Times New Roman"/>
          <w:b/>
          <w:sz w:val="24"/>
          <w:szCs w:val="24"/>
        </w:rPr>
        <w:t>(baterie, plechovky</w:t>
      </w:r>
      <w:r w:rsidR="00401793" w:rsidRPr="00C9786D">
        <w:rPr>
          <w:rFonts w:cs="Times New Roman"/>
          <w:b/>
          <w:sz w:val="24"/>
          <w:szCs w:val="24"/>
        </w:rPr>
        <w:t>, jedlé oleje</w:t>
      </w:r>
      <w:r w:rsidR="006A5632" w:rsidRPr="00C9786D">
        <w:rPr>
          <w:rFonts w:cs="Times New Roman"/>
          <w:b/>
          <w:sz w:val="24"/>
          <w:szCs w:val="24"/>
        </w:rPr>
        <w:t>…</w:t>
      </w:r>
      <w:r w:rsidR="00401793" w:rsidRPr="00C9786D">
        <w:rPr>
          <w:rFonts w:cs="Times New Roman"/>
          <w:b/>
          <w:sz w:val="24"/>
          <w:szCs w:val="24"/>
        </w:rPr>
        <w:t>)</w:t>
      </w:r>
      <w:r w:rsidR="00384870">
        <w:rPr>
          <w:rFonts w:cs="Times New Roman"/>
          <w:b/>
          <w:sz w:val="24"/>
          <w:szCs w:val="24"/>
        </w:rPr>
        <w:t xml:space="preserve"> – </w:t>
      </w:r>
      <w:r w:rsidR="00384870">
        <w:rPr>
          <w:rFonts w:cs="Times New Roman"/>
          <w:sz w:val="24"/>
          <w:szCs w:val="24"/>
        </w:rPr>
        <w:t>v průběhu roku je užitečné se zaměřit na jednotlivé složky tříděného odpadu, připomenout, kde a  jak se daná složka v obci třídí, co se s vytříděným odpadem děje posléze, význam recyklace</w:t>
      </w:r>
    </w:p>
    <w:p w14:paraId="10B9FA1E" w14:textId="77777777" w:rsidR="00C9786D" w:rsidRDefault="00C9786D" w:rsidP="0058269B">
      <w:pPr>
        <w:autoSpaceDE w:val="0"/>
        <w:autoSpaceDN w:val="0"/>
        <w:adjustRightInd w:val="0"/>
        <w:spacing w:after="0" w:line="240" w:lineRule="auto"/>
        <w:jc w:val="both"/>
        <w:rPr>
          <w:rFonts w:cs="Times New Roman"/>
          <w:b/>
          <w:sz w:val="24"/>
          <w:szCs w:val="24"/>
        </w:rPr>
      </w:pPr>
    </w:p>
    <w:p w14:paraId="49BCFAEF" w14:textId="0A211D2E" w:rsidR="006A5632" w:rsidRPr="00C9786D" w:rsidRDefault="006A5632" w:rsidP="0058269B">
      <w:pPr>
        <w:autoSpaceDE w:val="0"/>
        <w:autoSpaceDN w:val="0"/>
        <w:adjustRightInd w:val="0"/>
        <w:spacing w:after="0" w:line="240" w:lineRule="auto"/>
        <w:jc w:val="both"/>
        <w:rPr>
          <w:rFonts w:cs="Times New Roman"/>
        </w:rPr>
      </w:pPr>
      <w:r w:rsidRPr="00C9786D">
        <w:rPr>
          <w:rFonts w:cs="Times New Roman"/>
          <w:b/>
          <w:sz w:val="24"/>
          <w:szCs w:val="24"/>
        </w:rPr>
        <w:t>4) Informace vedoucí ke snížení produkce odpadu</w:t>
      </w:r>
      <w:r w:rsidRPr="00C9786D">
        <w:rPr>
          <w:rFonts w:cs="Times New Roman"/>
          <w:sz w:val="24"/>
          <w:szCs w:val="24"/>
        </w:rPr>
        <w:t xml:space="preserve"> </w:t>
      </w:r>
      <w:r w:rsidR="00384870">
        <w:rPr>
          <w:rFonts w:cs="Times New Roman"/>
          <w:sz w:val="24"/>
          <w:szCs w:val="24"/>
        </w:rPr>
        <w:t xml:space="preserve"> - když se Vám povede občany motivovat ke snižování produkce odpadů, budete mít s odpadem méně práce</w:t>
      </w:r>
      <w:r w:rsidR="005050B3">
        <w:rPr>
          <w:rFonts w:cs="Times New Roman"/>
          <w:sz w:val="24"/>
          <w:szCs w:val="24"/>
        </w:rPr>
        <w:t>, menší výdaje. Ke snižování produkce odpadu mohou přispět články a letáčky na téma kompostování, na téma kvality pitné vody v obci, tipy z bezodpadového životního stylu, organizování bazarů, swapů, podpora lokálních produktů a řemeslníků, recepty na vaření ze sezonních a navíc lokálních potravin.</w:t>
      </w:r>
    </w:p>
    <w:p w14:paraId="6FB111BB" w14:textId="7FF74555" w:rsidR="009D4B9C" w:rsidRDefault="009D4B9C">
      <w:pPr>
        <w:rPr>
          <w:rFonts w:eastAsia="Times New Roman" w:cs="Times New Roman"/>
          <w:b/>
          <w:bCs/>
          <w:kern w:val="32"/>
          <w:sz w:val="32"/>
          <w:szCs w:val="32"/>
          <w:lang w:eastAsia="cs-CZ"/>
        </w:rPr>
      </w:pPr>
      <w:r>
        <w:br w:type="page"/>
      </w:r>
    </w:p>
    <w:p w14:paraId="71F378D7" w14:textId="16F685B4" w:rsidR="00053313" w:rsidRPr="00C9786D" w:rsidRDefault="00257CA2" w:rsidP="0058269B">
      <w:pPr>
        <w:pStyle w:val="Nadpis1"/>
        <w:jc w:val="both"/>
        <w:rPr>
          <w:rFonts w:asciiTheme="minorHAnsi" w:hAnsiTheme="minorHAnsi"/>
        </w:rPr>
      </w:pPr>
      <w:r w:rsidRPr="00C9786D">
        <w:rPr>
          <w:rFonts w:asciiTheme="minorHAnsi" w:hAnsiTheme="minorHAnsi"/>
        </w:rPr>
        <w:lastRenderedPageBreak/>
        <w:t xml:space="preserve">1) </w:t>
      </w:r>
      <w:r w:rsidR="00053313" w:rsidRPr="00C9786D">
        <w:rPr>
          <w:rFonts w:asciiTheme="minorHAnsi" w:hAnsiTheme="minorHAnsi"/>
        </w:rPr>
        <w:t xml:space="preserve">Data o systému hospodaření s odpady v obci, finanční bilance o hospodaření s odpadem </w:t>
      </w:r>
    </w:p>
    <w:p w14:paraId="246FBE07" w14:textId="77777777" w:rsidR="00053313" w:rsidRPr="00C9786D" w:rsidRDefault="00053313" w:rsidP="0058269B">
      <w:pPr>
        <w:pStyle w:val="Prosttext"/>
        <w:jc w:val="both"/>
        <w:rPr>
          <w:rFonts w:asciiTheme="minorHAnsi" w:eastAsia="Times New Roman" w:hAnsiTheme="minorHAnsi" w:cs="Times New Roman"/>
          <w:sz w:val="24"/>
          <w:szCs w:val="24"/>
          <w:lang w:eastAsia="cs-CZ"/>
        </w:rPr>
      </w:pPr>
      <w:r w:rsidRPr="00C9786D">
        <w:rPr>
          <w:rFonts w:asciiTheme="minorHAnsi" w:eastAsia="Times New Roman" w:hAnsiTheme="minorHAnsi" w:cs="Times New Roman"/>
          <w:sz w:val="24"/>
          <w:szCs w:val="24"/>
          <w:lang w:eastAsia="cs-CZ"/>
        </w:rPr>
        <w:t xml:space="preserve">Obce ČR mají povinnost </w:t>
      </w:r>
      <w:r w:rsidRPr="00C9786D">
        <w:rPr>
          <w:rFonts w:asciiTheme="minorHAnsi" w:hAnsiTheme="minorHAnsi" w:cs="Times New Roman"/>
          <w:sz w:val="24"/>
          <w:szCs w:val="24"/>
        </w:rPr>
        <w:t xml:space="preserve">jedenkrát ročně informovat obyvatele a další účastníky obecního systému nakládání s odpady o jeho fungování a jeho výsledcích. Je užitečné podávat informace jednoduše a přehledně. Jako vodítko může sloužit příklad tabulky uvedené níže. </w:t>
      </w:r>
    </w:p>
    <w:p w14:paraId="6DD9D800" w14:textId="77777777" w:rsidR="00053313" w:rsidRPr="00C9786D" w:rsidRDefault="00053313" w:rsidP="0058269B">
      <w:pPr>
        <w:pStyle w:val="Prosttext"/>
        <w:jc w:val="both"/>
        <w:rPr>
          <w:rFonts w:asciiTheme="minorHAnsi" w:eastAsia="Times New Roman" w:hAnsiTheme="minorHAnsi" w:cs="Times New Roman"/>
          <w:sz w:val="24"/>
          <w:szCs w:val="24"/>
          <w:lang w:eastAsia="cs-CZ"/>
        </w:rPr>
      </w:pPr>
    </w:p>
    <w:p w14:paraId="59406073" w14:textId="33974593" w:rsidR="00705BE6" w:rsidRPr="00C9786D" w:rsidRDefault="00705BE6" w:rsidP="0058269B">
      <w:pPr>
        <w:pStyle w:val="Nadpis2"/>
        <w:jc w:val="both"/>
        <w:rPr>
          <w:rFonts w:asciiTheme="minorHAnsi" w:eastAsia="Times New Roman" w:hAnsiTheme="minorHAnsi" w:cs="Times New Roman"/>
          <w:lang w:eastAsia="cs-CZ"/>
        </w:rPr>
      </w:pPr>
      <w:r w:rsidRPr="00C9786D">
        <w:rPr>
          <w:rFonts w:asciiTheme="minorHAnsi" w:eastAsia="Times New Roman" w:hAnsiTheme="minorHAnsi" w:cs="Times New Roman"/>
          <w:lang w:eastAsia="cs-CZ"/>
        </w:rPr>
        <w:t xml:space="preserve">Finanční </w:t>
      </w:r>
      <w:r w:rsidR="0016346A" w:rsidRPr="00C9786D">
        <w:rPr>
          <w:rFonts w:asciiTheme="minorHAnsi" w:eastAsia="Times New Roman" w:hAnsiTheme="minorHAnsi" w:cs="Times New Roman"/>
          <w:lang w:eastAsia="cs-CZ"/>
        </w:rPr>
        <w:t>bilance</w:t>
      </w:r>
      <w:r w:rsidRPr="00C9786D">
        <w:rPr>
          <w:rFonts w:asciiTheme="minorHAnsi" w:eastAsia="Times New Roman" w:hAnsiTheme="minorHAnsi" w:cs="Times New Roman"/>
          <w:lang w:eastAsia="cs-CZ"/>
        </w:rPr>
        <w:t xml:space="preserve"> hospodaření s</w:t>
      </w:r>
      <w:r w:rsidR="002300DA" w:rsidRPr="00C9786D">
        <w:rPr>
          <w:rFonts w:asciiTheme="minorHAnsi" w:eastAsia="Times New Roman" w:hAnsiTheme="minorHAnsi" w:cs="Times New Roman"/>
          <w:lang w:eastAsia="cs-CZ"/>
        </w:rPr>
        <w:t> </w:t>
      </w:r>
      <w:r w:rsidRPr="00C9786D">
        <w:rPr>
          <w:rFonts w:asciiTheme="minorHAnsi" w:eastAsia="Times New Roman" w:hAnsiTheme="minorHAnsi" w:cs="Times New Roman"/>
          <w:lang w:eastAsia="cs-CZ"/>
        </w:rPr>
        <w:t>odpadem</w:t>
      </w:r>
      <w:r w:rsidR="002300DA" w:rsidRPr="00C9786D">
        <w:rPr>
          <w:rFonts w:asciiTheme="minorHAnsi" w:eastAsia="Times New Roman" w:hAnsiTheme="minorHAnsi" w:cs="Times New Roman"/>
          <w:lang w:eastAsia="cs-CZ"/>
        </w:rPr>
        <w:t xml:space="preserve"> </w:t>
      </w:r>
      <w:r w:rsidR="005050B3">
        <w:rPr>
          <w:rFonts w:asciiTheme="minorHAnsi" w:eastAsia="Times New Roman" w:hAnsiTheme="minorHAnsi" w:cs="Times New Roman"/>
          <w:lang w:eastAsia="cs-CZ"/>
        </w:rPr>
        <w:t>v obci</w:t>
      </w:r>
    </w:p>
    <w:p w14:paraId="15C0FDB6" w14:textId="7BC7A92E" w:rsidR="001376D2" w:rsidRPr="00C9786D" w:rsidRDefault="001376D2" w:rsidP="0058269B">
      <w:pPr>
        <w:pStyle w:val="Prosttext"/>
        <w:jc w:val="both"/>
        <w:rPr>
          <w:rFonts w:asciiTheme="minorHAnsi" w:eastAsia="Times New Roman" w:hAnsiTheme="minorHAnsi" w:cs="Times New Roman"/>
          <w:sz w:val="24"/>
          <w:szCs w:val="24"/>
          <w:lang w:eastAsia="cs-CZ"/>
        </w:rPr>
      </w:pPr>
      <w:r w:rsidRPr="00C9786D">
        <w:rPr>
          <w:rFonts w:asciiTheme="minorHAnsi" w:hAnsiTheme="minorHAnsi" w:cs="Times New Roman"/>
          <w:sz w:val="24"/>
          <w:szCs w:val="24"/>
        </w:rPr>
        <w:t>P</w:t>
      </w:r>
      <w:r w:rsidR="0016346A" w:rsidRPr="00C9786D">
        <w:rPr>
          <w:rFonts w:asciiTheme="minorHAnsi" w:hAnsiTheme="minorHAnsi" w:cs="Times New Roman"/>
          <w:sz w:val="24"/>
          <w:szCs w:val="24"/>
        </w:rPr>
        <w:t>říklad jak jednoduš</w:t>
      </w:r>
      <w:r w:rsidR="00384870">
        <w:rPr>
          <w:rFonts w:asciiTheme="minorHAnsi" w:hAnsiTheme="minorHAnsi" w:cs="Times New Roman"/>
          <w:sz w:val="24"/>
          <w:szCs w:val="24"/>
        </w:rPr>
        <w:t>e informovat o ekonomice odpadů. Fiktivní data</w:t>
      </w:r>
    </w:p>
    <w:p w14:paraId="718E2CDC" w14:textId="77777777" w:rsidR="0058269B" w:rsidRDefault="0058269B" w:rsidP="0058269B">
      <w:pPr>
        <w:pStyle w:val="Prosttext"/>
        <w:jc w:val="both"/>
        <w:rPr>
          <w:rFonts w:asciiTheme="minorHAnsi" w:eastAsia="Times New Roman" w:hAnsiTheme="minorHAnsi" w:cs="Times New Roman"/>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2"/>
        <w:gridCol w:w="146"/>
        <w:gridCol w:w="1045"/>
        <w:gridCol w:w="1045"/>
        <w:gridCol w:w="877"/>
        <w:gridCol w:w="877"/>
      </w:tblGrid>
      <w:tr w:rsidR="00384870" w:rsidRPr="00C9786D" w14:paraId="3EE432A9" w14:textId="77777777" w:rsidTr="0058269B">
        <w:trPr>
          <w:trHeight w:val="288"/>
        </w:trPr>
        <w:tc>
          <w:tcPr>
            <w:tcW w:w="2798" w:type="pct"/>
            <w:shd w:val="clear" w:color="auto" w:fill="auto"/>
            <w:noWrap/>
            <w:vAlign w:val="bottom"/>
            <w:hideMark/>
          </w:tcPr>
          <w:p w14:paraId="45993F04"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Náklady a příjmy obce na  odpadové hospodářství</w:t>
            </w:r>
          </w:p>
        </w:tc>
        <w:tc>
          <w:tcPr>
            <w:tcW w:w="81" w:type="pct"/>
            <w:shd w:val="clear" w:color="auto" w:fill="auto"/>
            <w:noWrap/>
            <w:vAlign w:val="bottom"/>
            <w:hideMark/>
          </w:tcPr>
          <w:p w14:paraId="23134AE8" w14:textId="77777777" w:rsidR="00384870" w:rsidRPr="00C9786D" w:rsidRDefault="00384870" w:rsidP="0058269B">
            <w:pPr>
              <w:jc w:val="both"/>
              <w:rPr>
                <w:rFonts w:eastAsia="Times New Roman" w:cs="Times New Roman"/>
                <w:b/>
                <w:color w:val="000000"/>
                <w:sz w:val="24"/>
                <w:szCs w:val="24"/>
              </w:rPr>
            </w:pPr>
          </w:p>
        </w:tc>
        <w:tc>
          <w:tcPr>
            <w:tcW w:w="577" w:type="pct"/>
            <w:shd w:val="clear" w:color="auto" w:fill="auto"/>
            <w:noWrap/>
            <w:vAlign w:val="bottom"/>
            <w:hideMark/>
          </w:tcPr>
          <w:p w14:paraId="362D6094"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2017</w:t>
            </w:r>
          </w:p>
        </w:tc>
        <w:tc>
          <w:tcPr>
            <w:tcW w:w="577" w:type="pct"/>
            <w:shd w:val="clear" w:color="auto" w:fill="auto"/>
            <w:noWrap/>
            <w:vAlign w:val="bottom"/>
            <w:hideMark/>
          </w:tcPr>
          <w:p w14:paraId="05DECD62"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2018</w:t>
            </w:r>
          </w:p>
        </w:tc>
        <w:tc>
          <w:tcPr>
            <w:tcW w:w="484" w:type="pct"/>
            <w:shd w:val="clear" w:color="auto" w:fill="auto"/>
            <w:noWrap/>
            <w:vAlign w:val="bottom"/>
            <w:hideMark/>
          </w:tcPr>
          <w:p w14:paraId="4F79E43E"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2017</w:t>
            </w:r>
          </w:p>
        </w:tc>
        <w:tc>
          <w:tcPr>
            <w:tcW w:w="484" w:type="pct"/>
            <w:shd w:val="clear" w:color="auto" w:fill="auto"/>
            <w:noWrap/>
            <w:vAlign w:val="bottom"/>
            <w:hideMark/>
          </w:tcPr>
          <w:p w14:paraId="12360ED8"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2018</w:t>
            </w:r>
          </w:p>
        </w:tc>
      </w:tr>
      <w:tr w:rsidR="00384870" w:rsidRPr="00C9786D" w14:paraId="70498E0A" w14:textId="77777777" w:rsidTr="0058269B">
        <w:trPr>
          <w:trHeight w:val="288"/>
        </w:trPr>
        <w:tc>
          <w:tcPr>
            <w:tcW w:w="2798" w:type="pct"/>
            <w:shd w:val="clear" w:color="auto" w:fill="auto"/>
            <w:noWrap/>
            <w:vAlign w:val="bottom"/>
            <w:hideMark/>
          </w:tcPr>
          <w:p w14:paraId="53784E17"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Náklady</w:t>
            </w:r>
          </w:p>
        </w:tc>
        <w:tc>
          <w:tcPr>
            <w:tcW w:w="81" w:type="pct"/>
            <w:shd w:val="clear" w:color="auto" w:fill="auto"/>
            <w:noWrap/>
            <w:vAlign w:val="bottom"/>
            <w:hideMark/>
          </w:tcPr>
          <w:p w14:paraId="4958BA3F" w14:textId="77777777" w:rsidR="00384870" w:rsidRPr="00C9786D" w:rsidRDefault="00384870" w:rsidP="0058269B">
            <w:pPr>
              <w:jc w:val="both"/>
              <w:rPr>
                <w:rFonts w:eastAsia="Times New Roman" w:cs="Times New Roman"/>
                <w:b/>
                <w:sz w:val="24"/>
                <w:szCs w:val="24"/>
              </w:rPr>
            </w:pPr>
          </w:p>
        </w:tc>
        <w:tc>
          <w:tcPr>
            <w:tcW w:w="577" w:type="pct"/>
            <w:shd w:val="clear" w:color="auto" w:fill="auto"/>
            <w:noWrap/>
            <w:vAlign w:val="bottom"/>
            <w:hideMark/>
          </w:tcPr>
          <w:p w14:paraId="6BEDE052"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(Kč)</w:t>
            </w:r>
          </w:p>
        </w:tc>
        <w:tc>
          <w:tcPr>
            <w:tcW w:w="577" w:type="pct"/>
            <w:shd w:val="clear" w:color="auto" w:fill="auto"/>
            <w:noWrap/>
            <w:vAlign w:val="bottom"/>
            <w:hideMark/>
          </w:tcPr>
          <w:p w14:paraId="1FC39709"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(Kč)</w:t>
            </w:r>
          </w:p>
        </w:tc>
        <w:tc>
          <w:tcPr>
            <w:tcW w:w="484" w:type="pct"/>
            <w:shd w:val="clear" w:color="auto" w:fill="auto"/>
            <w:noWrap/>
            <w:vAlign w:val="bottom"/>
            <w:hideMark/>
          </w:tcPr>
          <w:p w14:paraId="2D8607D1"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(Kč/ob)</w:t>
            </w:r>
          </w:p>
        </w:tc>
        <w:tc>
          <w:tcPr>
            <w:tcW w:w="484" w:type="pct"/>
            <w:shd w:val="clear" w:color="auto" w:fill="auto"/>
            <w:noWrap/>
            <w:vAlign w:val="bottom"/>
            <w:hideMark/>
          </w:tcPr>
          <w:p w14:paraId="09E6A4B6"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(Kč/ob)</w:t>
            </w:r>
          </w:p>
        </w:tc>
      </w:tr>
      <w:tr w:rsidR="00384870" w:rsidRPr="00C9786D" w14:paraId="2FA160D2" w14:textId="77777777" w:rsidTr="0058269B">
        <w:trPr>
          <w:trHeight w:val="288"/>
        </w:trPr>
        <w:tc>
          <w:tcPr>
            <w:tcW w:w="2798" w:type="pct"/>
            <w:shd w:val="clear" w:color="auto" w:fill="auto"/>
            <w:noWrap/>
            <w:vAlign w:val="bottom"/>
            <w:hideMark/>
          </w:tcPr>
          <w:p w14:paraId="50DB111D"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Tříděný sběr</w:t>
            </w:r>
          </w:p>
        </w:tc>
        <w:tc>
          <w:tcPr>
            <w:tcW w:w="81" w:type="pct"/>
            <w:shd w:val="clear" w:color="auto" w:fill="auto"/>
            <w:noWrap/>
            <w:vAlign w:val="bottom"/>
            <w:hideMark/>
          </w:tcPr>
          <w:p w14:paraId="7F2C6C8F" w14:textId="77777777" w:rsidR="00384870" w:rsidRPr="00C9786D" w:rsidRDefault="00384870" w:rsidP="0058269B">
            <w:pPr>
              <w:jc w:val="both"/>
              <w:rPr>
                <w:rFonts w:eastAsia="Times New Roman" w:cs="Times New Roman"/>
                <w:color w:val="000000"/>
                <w:sz w:val="24"/>
                <w:szCs w:val="24"/>
              </w:rPr>
            </w:pPr>
          </w:p>
        </w:tc>
        <w:tc>
          <w:tcPr>
            <w:tcW w:w="577" w:type="pct"/>
            <w:shd w:val="clear" w:color="auto" w:fill="auto"/>
            <w:noWrap/>
            <w:vAlign w:val="bottom"/>
            <w:hideMark/>
          </w:tcPr>
          <w:p w14:paraId="664DA0C9"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98973</w:t>
            </w:r>
          </w:p>
        </w:tc>
        <w:tc>
          <w:tcPr>
            <w:tcW w:w="577" w:type="pct"/>
            <w:shd w:val="clear" w:color="auto" w:fill="auto"/>
            <w:noWrap/>
            <w:vAlign w:val="bottom"/>
            <w:hideMark/>
          </w:tcPr>
          <w:p w14:paraId="4B1E1C28"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99053</w:t>
            </w:r>
          </w:p>
        </w:tc>
        <w:tc>
          <w:tcPr>
            <w:tcW w:w="484" w:type="pct"/>
            <w:shd w:val="clear" w:color="auto" w:fill="auto"/>
            <w:noWrap/>
            <w:vAlign w:val="bottom"/>
            <w:hideMark/>
          </w:tcPr>
          <w:p w14:paraId="5D2AFBE7"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183,3</w:t>
            </w:r>
          </w:p>
        </w:tc>
        <w:tc>
          <w:tcPr>
            <w:tcW w:w="484" w:type="pct"/>
            <w:shd w:val="clear" w:color="auto" w:fill="auto"/>
            <w:noWrap/>
            <w:vAlign w:val="bottom"/>
            <w:hideMark/>
          </w:tcPr>
          <w:p w14:paraId="550EB0CC"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183,1</w:t>
            </w:r>
          </w:p>
        </w:tc>
      </w:tr>
      <w:tr w:rsidR="00384870" w:rsidRPr="00C9786D" w14:paraId="01079D58" w14:textId="77777777" w:rsidTr="0058269B">
        <w:trPr>
          <w:trHeight w:val="288"/>
        </w:trPr>
        <w:tc>
          <w:tcPr>
            <w:tcW w:w="2798" w:type="pct"/>
            <w:shd w:val="clear" w:color="auto" w:fill="auto"/>
            <w:noWrap/>
            <w:vAlign w:val="bottom"/>
            <w:hideMark/>
          </w:tcPr>
          <w:p w14:paraId="5D0C228B"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Svoz NO a OO</w:t>
            </w:r>
          </w:p>
        </w:tc>
        <w:tc>
          <w:tcPr>
            <w:tcW w:w="81" w:type="pct"/>
            <w:shd w:val="clear" w:color="auto" w:fill="auto"/>
            <w:noWrap/>
            <w:vAlign w:val="bottom"/>
            <w:hideMark/>
          </w:tcPr>
          <w:p w14:paraId="35960890" w14:textId="77777777" w:rsidR="00384870" w:rsidRPr="00C9786D" w:rsidRDefault="00384870" w:rsidP="0058269B">
            <w:pPr>
              <w:jc w:val="both"/>
              <w:rPr>
                <w:rFonts w:eastAsia="Times New Roman" w:cs="Times New Roman"/>
                <w:color w:val="000000"/>
                <w:sz w:val="24"/>
                <w:szCs w:val="24"/>
              </w:rPr>
            </w:pPr>
          </w:p>
        </w:tc>
        <w:tc>
          <w:tcPr>
            <w:tcW w:w="577" w:type="pct"/>
            <w:shd w:val="clear" w:color="auto" w:fill="auto"/>
            <w:noWrap/>
            <w:vAlign w:val="bottom"/>
            <w:hideMark/>
          </w:tcPr>
          <w:p w14:paraId="57D33C86"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16464</w:t>
            </w:r>
          </w:p>
        </w:tc>
        <w:tc>
          <w:tcPr>
            <w:tcW w:w="577" w:type="pct"/>
            <w:shd w:val="clear" w:color="auto" w:fill="auto"/>
            <w:noWrap/>
            <w:vAlign w:val="bottom"/>
            <w:hideMark/>
          </w:tcPr>
          <w:p w14:paraId="5DC5D411"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16163</w:t>
            </w:r>
          </w:p>
        </w:tc>
        <w:tc>
          <w:tcPr>
            <w:tcW w:w="484" w:type="pct"/>
            <w:shd w:val="clear" w:color="auto" w:fill="auto"/>
            <w:noWrap/>
            <w:vAlign w:val="bottom"/>
            <w:hideMark/>
          </w:tcPr>
          <w:p w14:paraId="096585E4"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30,5</w:t>
            </w:r>
          </w:p>
        </w:tc>
        <w:tc>
          <w:tcPr>
            <w:tcW w:w="484" w:type="pct"/>
            <w:shd w:val="clear" w:color="auto" w:fill="auto"/>
            <w:noWrap/>
            <w:vAlign w:val="bottom"/>
            <w:hideMark/>
          </w:tcPr>
          <w:p w14:paraId="16CE3D05"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29,9</w:t>
            </w:r>
          </w:p>
        </w:tc>
      </w:tr>
      <w:tr w:rsidR="00384870" w:rsidRPr="00C9786D" w14:paraId="43F19485" w14:textId="77777777" w:rsidTr="0058269B">
        <w:trPr>
          <w:trHeight w:val="288"/>
        </w:trPr>
        <w:tc>
          <w:tcPr>
            <w:tcW w:w="2798" w:type="pct"/>
            <w:shd w:val="clear" w:color="auto" w:fill="auto"/>
            <w:noWrap/>
            <w:vAlign w:val="bottom"/>
            <w:hideMark/>
          </w:tcPr>
          <w:p w14:paraId="1C2BF91C"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Náklady na sběrný dvůr</w:t>
            </w:r>
          </w:p>
        </w:tc>
        <w:tc>
          <w:tcPr>
            <w:tcW w:w="81" w:type="pct"/>
            <w:shd w:val="clear" w:color="auto" w:fill="auto"/>
            <w:noWrap/>
            <w:vAlign w:val="bottom"/>
            <w:hideMark/>
          </w:tcPr>
          <w:p w14:paraId="5E006D3B" w14:textId="77777777" w:rsidR="00384870" w:rsidRPr="00C9786D" w:rsidRDefault="00384870" w:rsidP="0058269B">
            <w:pPr>
              <w:jc w:val="both"/>
              <w:rPr>
                <w:rFonts w:eastAsia="Times New Roman" w:cs="Times New Roman"/>
                <w:color w:val="000000"/>
                <w:sz w:val="24"/>
                <w:szCs w:val="24"/>
              </w:rPr>
            </w:pPr>
          </w:p>
        </w:tc>
        <w:tc>
          <w:tcPr>
            <w:tcW w:w="577" w:type="pct"/>
            <w:shd w:val="clear" w:color="auto" w:fill="auto"/>
            <w:noWrap/>
            <w:vAlign w:val="bottom"/>
            <w:hideMark/>
          </w:tcPr>
          <w:p w14:paraId="516B4F68"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34999</w:t>
            </w:r>
          </w:p>
        </w:tc>
        <w:tc>
          <w:tcPr>
            <w:tcW w:w="577" w:type="pct"/>
            <w:shd w:val="clear" w:color="auto" w:fill="auto"/>
            <w:noWrap/>
            <w:vAlign w:val="bottom"/>
            <w:hideMark/>
          </w:tcPr>
          <w:p w14:paraId="1CD21835"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51565</w:t>
            </w:r>
          </w:p>
        </w:tc>
        <w:tc>
          <w:tcPr>
            <w:tcW w:w="484" w:type="pct"/>
            <w:shd w:val="clear" w:color="auto" w:fill="auto"/>
            <w:noWrap/>
            <w:vAlign w:val="bottom"/>
            <w:hideMark/>
          </w:tcPr>
          <w:p w14:paraId="42F77169"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64,8</w:t>
            </w:r>
          </w:p>
        </w:tc>
        <w:tc>
          <w:tcPr>
            <w:tcW w:w="484" w:type="pct"/>
            <w:shd w:val="clear" w:color="auto" w:fill="auto"/>
            <w:noWrap/>
            <w:vAlign w:val="bottom"/>
            <w:hideMark/>
          </w:tcPr>
          <w:p w14:paraId="29C69FEA"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95,3</w:t>
            </w:r>
          </w:p>
        </w:tc>
      </w:tr>
      <w:tr w:rsidR="00384870" w:rsidRPr="00C9786D" w14:paraId="1ACFB7AE" w14:textId="77777777" w:rsidTr="0058269B">
        <w:trPr>
          <w:trHeight w:val="288"/>
        </w:trPr>
        <w:tc>
          <w:tcPr>
            <w:tcW w:w="2798" w:type="pct"/>
            <w:shd w:val="clear" w:color="auto" w:fill="auto"/>
            <w:noWrap/>
            <w:vAlign w:val="bottom"/>
            <w:hideMark/>
          </w:tcPr>
          <w:p w14:paraId="25DB9B38"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Svoz a uložení odpadu na skládku</w:t>
            </w:r>
          </w:p>
        </w:tc>
        <w:tc>
          <w:tcPr>
            <w:tcW w:w="81" w:type="pct"/>
            <w:shd w:val="clear" w:color="auto" w:fill="auto"/>
            <w:noWrap/>
            <w:vAlign w:val="bottom"/>
            <w:hideMark/>
          </w:tcPr>
          <w:p w14:paraId="74DE7235" w14:textId="77777777" w:rsidR="00384870" w:rsidRPr="00C9786D" w:rsidRDefault="00384870" w:rsidP="0058269B">
            <w:pPr>
              <w:jc w:val="both"/>
              <w:rPr>
                <w:rFonts w:eastAsia="Times New Roman" w:cs="Times New Roman"/>
                <w:color w:val="000000"/>
                <w:sz w:val="24"/>
                <w:szCs w:val="24"/>
              </w:rPr>
            </w:pPr>
          </w:p>
        </w:tc>
        <w:tc>
          <w:tcPr>
            <w:tcW w:w="577" w:type="pct"/>
            <w:shd w:val="clear" w:color="auto" w:fill="auto"/>
            <w:noWrap/>
            <w:vAlign w:val="bottom"/>
            <w:hideMark/>
          </w:tcPr>
          <w:p w14:paraId="14D0444E"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720763,4</w:t>
            </w:r>
          </w:p>
        </w:tc>
        <w:tc>
          <w:tcPr>
            <w:tcW w:w="577" w:type="pct"/>
            <w:shd w:val="clear" w:color="auto" w:fill="auto"/>
            <w:noWrap/>
            <w:vAlign w:val="bottom"/>
            <w:hideMark/>
          </w:tcPr>
          <w:p w14:paraId="14D9314A"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651792,3</w:t>
            </w:r>
          </w:p>
        </w:tc>
        <w:tc>
          <w:tcPr>
            <w:tcW w:w="484" w:type="pct"/>
            <w:shd w:val="clear" w:color="auto" w:fill="auto"/>
            <w:noWrap/>
            <w:vAlign w:val="bottom"/>
            <w:hideMark/>
          </w:tcPr>
          <w:p w14:paraId="6B44AC43"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1334,7</w:t>
            </w:r>
          </w:p>
        </w:tc>
        <w:tc>
          <w:tcPr>
            <w:tcW w:w="484" w:type="pct"/>
            <w:shd w:val="clear" w:color="auto" w:fill="auto"/>
            <w:noWrap/>
            <w:vAlign w:val="bottom"/>
            <w:hideMark/>
          </w:tcPr>
          <w:p w14:paraId="44917203"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1204,8</w:t>
            </w:r>
          </w:p>
        </w:tc>
      </w:tr>
      <w:tr w:rsidR="00384870" w:rsidRPr="00C9786D" w14:paraId="2A0A6229" w14:textId="77777777" w:rsidTr="0058269B">
        <w:trPr>
          <w:trHeight w:val="288"/>
        </w:trPr>
        <w:tc>
          <w:tcPr>
            <w:tcW w:w="2798" w:type="pct"/>
            <w:shd w:val="clear" w:color="auto" w:fill="auto"/>
            <w:noWrap/>
            <w:vAlign w:val="bottom"/>
            <w:hideMark/>
          </w:tcPr>
          <w:p w14:paraId="2DC658D7"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Ostatní</w:t>
            </w:r>
          </w:p>
        </w:tc>
        <w:tc>
          <w:tcPr>
            <w:tcW w:w="81" w:type="pct"/>
            <w:shd w:val="clear" w:color="auto" w:fill="auto"/>
            <w:noWrap/>
            <w:vAlign w:val="bottom"/>
            <w:hideMark/>
          </w:tcPr>
          <w:p w14:paraId="2D4B06A6" w14:textId="77777777" w:rsidR="00384870" w:rsidRPr="00C9786D" w:rsidRDefault="00384870" w:rsidP="0058269B">
            <w:pPr>
              <w:jc w:val="both"/>
              <w:rPr>
                <w:rFonts w:eastAsia="Times New Roman" w:cs="Times New Roman"/>
                <w:color w:val="000000"/>
                <w:sz w:val="24"/>
                <w:szCs w:val="24"/>
              </w:rPr>
            </w:pPr>
          </w:p>
        </w:tc>
        <w:tc>
          <w:tcPr>
            <w:tcW w:w="577" w:type="pct"/>
            <w:shd w:val="clear" w:color="auto" w:fill="auto"/>
            <w:noWrap/>
            <w:vAlign w:val="bottom"/>
            <w:hideMark/>
          </w:tcPr>
          <w:p w14:paraId="324AE047"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1028,5</w:t>
            </w:r>
          </w:p>
        </w:tc>
        <w:tc>
          <w:tcPr>
            <w:tcW w:w="577" w:type="pct"/>
            <w:shd w:val="clear" w:color="auto" w:fill="auto"/>
            <w:noWrap/>
            <w:vAlign w:val="bottom"/>
            <w:hideMark/>
          </w:tcPr>
          <w:p w14:paraId="7D8AD2B0"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26136</w:t>
            </w:r>
          </w:p>
        </w:tc>
        <w:tc>
          <w:tcPr>
            <w:tcW w:w="484" w:type="pct"/>
            <w:shd w:val="clear" w:color="auto" w:fill="auto"/>
            <w:noWrap/>
            <w:vAlign w:val="bottom"/>
            <w:hideMark/>
          </w:tcPr>
          <w:p w14:paraId="51C1B467"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1,9</w:t>
            </w:r>
          </w:p>
        </w:tc>
        <w:tc>
          <w:tcPr>
            <w:tcW w:w="484" w:type="pct"/>
            <w:shd w:val="clear" w:color="auto" w:fill="auto"/>
            <w:noWrap/>
            <w:vAlign w:val="bottom"/>
            <w:hideMark/>
          </w:tcPr>
          <w:p w14:paraId="0F32C709"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48,3</w:t>
            </w:r>
          </w:p>
        </w:tc>
      </w:tr>
      <w:tr w:rsidR="00384870" w:rsidRPr="00C9786D" w14:paraId="35E31542" w14:textId="77777777" w:rsidTr="0058269B">
        <w:trPr>
          <w:trHeight w:val="288"/>
        </w:trPr>
        <w:tc>
          <w:tcPr>
            <w:tcW w:w="2798" w:type="pct"/>
            <w:shd w:val="clear" w:color="auto" w:fill="auto"/>
            <w:noWrap/>
            <w:vAlign w:val="bottom"/>
            <w:hideMark/>
          </w:tcPr>
          <w:p w14:paraId="6B649A14"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Celkem</w:t>
            </w:r>
          </w:p>
        </w:tc>
        <w:tc>
          <w:tcPr>
            <w:tcW w:w="81" w:type="pct"/>
            <w:shd w:val="clear" w:color="auto" w:fill="auto"/>
            <w:noWrap/>
            <w:vAlign w:val="bottom"/>
            <w:hideMark/>
          </w:tcPr>
          <w:p w14:paraId="0D77F3A5" w14:textId="77777777" w:rsidR="00384870" w:rsidRPr="00C9786D" w:rsidRDefault="00384870" w:rsidP="0058269B">
            <w:pPr>
              <w:jc w:val="both"/>
              <w:rPr>
                <w:rFonts w:eastAsia="Times New Roman" w:cs="Times New Roman"/>
                <w:color w:val="000000"/>
                <w:sz w:val="24"/>
                <w:szCs w:val="24"/>
              </w:rPr>
            </w:pPr>
          </w:p>
        </w:tc>
        <w:tc>
          <w:tcPr>
            <w:tcW w:w="577" w:type="pct"/>
            <w:shd w:val="clear" w:color="auto" w:fill="auto"/>
            <w:noWrap/>
            <w:vAlign w:val="bottom"/>
            <w:hideMark/>
          </w:tcPr>
          <w:p w14:paraId="4DCAB684"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872227,9</w:t>
            </w:r>
          </w:p>
        </w:tc>
        <w:tc>
          <w:tcPr>
            <w:tcW w:w="577" w:type="pct"/>
            <w:shd w:val="clear" w:color="auto" w:fill="auto"/>
            <w:noWrap/>
            <w:vAlign w:val="bottom"/>
            <w:hideMark/>
          </w:tcPr>
          <w:p w14:paraId="74C8BAEB"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844709,3</w:t>
            </w:r>
          </w:p>
        </w:tc>
        <w:tc>
          <w:tcPr>
            <w:tcW w:w="484" w:type="pct"/>
            <w:shd w:val="clear" w:color="auto" w:fill="auto"/>
            <w:noWrap/>
            <w:vAlign w:val="bottom"/>
            <w:hideMark/>
          </w:tcPr>
          <w:p w14:paraId="53B7C8D3"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1615,2</w:t>
            </w:r>
          </w:p>
        </w:tc>
        <w:tc>
          <w:tcPr>
            <w:tcW w:w="484" w:type="pct"/>
            <w:shd w:val="clear" w:color="auto" w:fill="auto"/>
            <w:noWrap/>
            <w:vAlign w:val="bottom"/>
            <w:hideMark/>
          </w:tcPr>
          <w:p w14:paraId="4CA01F71"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1561,4</w:t>
            </w:r>
          </w:p>
        </w:tc>
      </w:tr>
      <w:tr w:rsidR="00384870" w:rsidRPr="00C9786D" w14:paraId="762F42B2" w14:textId="77777777" w:rsidTr="0058269B">
        <w:trPr>
          <w:trHeight w:val="288"/>
        </w:trPr>
        <w:tc>
          <w:tcPr>
            <w:tcW w:w="2798" w:type="pct"/>
            <w:shd w:val="clear" w:color="auto" w:fill="auto"/>
            <w:noWrap/>
            <w:vAlign w:val="bottom"/>
            <w:hideMark/>
          </w:tcPr>
          <w:p w14:paraId="63B34B55" w14:textId="77777777" w:rsidR="00384870" w:rsidRPr="00C9786D" w:rsidRDefault="00384870" w:rsidP="0058269B">
            <w:pPr>
              <w:jc w:val="both"/>
              <w:rPr>
                <w:rFonts w:eastAsia="Times New Roman" w:cs="Times New Roman"/>
                <w:color w:val="000000"/>
                <w:sz w:val="24"/>
                <w:szCs w:val="24"/>
              </w:rPr>
            </w:pPr>
          </w:p>
        </w:tc>
        <w:tc>
          <w:tcPr>
            <w:tcW w:w="81" w:type="pct"/>
            <w:shd w:val="clear" w:color="auto" w:fill="auto"/>
            <w:noWrap/>
            <w:vAlign w:val="bottom"/>
            <w:hideMark/>
          </w:tcPr>
          <w:p w14:paraId="705DEB38" w14:textId="77777777" w:rsidR="00384870" w:rsidRPr="00C9786D" w:rsidRDefault="00384870" w:rsidP="0058269B">
            <w:pPr>
              <w:jc w:val="both"/>
              <w:rPr>
                <w:rFonts w:eastAsia="Times New Roman" w:cs="Times New Roman"/>
                <w:sz w:val="24"/>
                <w:szCs w:val="24"/>
              </w:rPr>
            </w:pPr>
          </w:p>
        </w:tc>
        <w:tc>
          <w:tcPr>
            <w:tcW w:w="577" w:type="pct"/>
            <w:shd w:val="clear" w:color="auto" w:fill="auto"/>
            <w:noWrap/>
            <w:vAlign w:val="bottom"/>
            <w:hideMark/>
          </w:tcPr>
          <w:p w14:paraId="5E15C066" w14:textId="77777777" w:rsidR="00384870" w:rsidRPr="00C9786D" w:rsidRDefault="00384870" w:rsidP="0058269B">
            <w:pPr>
              <w:jc w:val="both"/>
              <w:rPr>
                <w:rFonts w:eastAsia="Times New Roman" w:cs="Times New Roman"/>
                <w:sz w:val="24"/>
                <w:szCs w:val="24"/>
              </w:rPr>
            </w:pPr>
          </w:p>
        </w:tc>
        <w:tc>
          <w:tcPr>
            <w:tcW w:w="577" w:type="pct"/>
            <w:shd w:val="clear" w:color="auto" w:fill="auto"/>
            <w:noWrap/>
            <w:vAlign w:val="bottom"/>
            <w:hideMark/>
          </w:tcPr>
          <w:p w14:paraId="0382E90B" w14:textId="77777777" w:rsidR="00384870" w:rsidRPr="00C9786D" w:rsidRDefault="00384870" w:rsidP="0058269B">
            <w:pPr>
              <w:jc w:val="both"/>
              <w:rPr>
                <w:rFonts w:eastAsia="Times New Roman" w:cs="Times New Roman"/>
                <w:sz w:val="24"/>
                <w:szCs w:val="24"/>
              </w:rPr>
            </w:pPr>
          </w:p>
        </w:tc>
        <w:tc>
          <w:tcPr>
            <w:tcW w:w="484" w:type="pct"/>
            <w:shd w:val="clear" w:color="auto" w:fill="auto"/>
            <w:noWrap/>
            <w:vAlign w:val="bottom"/>
            <w:hideMark/>
          </w:tcPr>
          <w:p w14:paraId="5032F242" w14:textId="77777777" w:rsidR="00384870" w:rsidRPr="00C9786D" w:rsidRDefault="00384870" w:rsidP="0058269B">
            <w:pPr>
              <w:jc w:val="both"/>
              <w:rPr>
                <w:rFonts w:eastAsia="Times New Roman" w:cs="Times New Roman"/>
                <w:sz w:val="24"/>
                <w:szCs w:val="24"/>
              </w:rPr>
            </w:pPr>
          </w:p>
        </w:tc>
        <w:tc>
          <w:tcPr>
            <w:tcW w:w="484" w:type="pct"/>
            <w:shd w:val="clear" w:color="auto" w:fill="auto"/>
            <w:noWrap/>
            <w:vAlign w:val="bottom"/>
            <w:hideMark/>
          </w:tcPr>
          <w:p w14:paraId="4D84AEB5" w14:textId="77777777" w:rsidR="00384870" w:rsidRPr="00C9786D" w:rsidRDefault="00384870" w:rsidP="0058269B">
            <w:pPr>
              <w:jc w:val="both"/>
              <w:rPr>
                <w:rFonts w:eastAsia="Times New Roman" w:cs="Times New Roman"/>
                <w:sz w:val="24"/>
                <w:szCs w:val="24"/>
              </w:rPr>
            </w:pPr>
          </w:p>
        </w:tc>
      </w:tr>
      <w:tr w:rsidR="00384870" w:rsidRPr="00C9786D" w14:paraId="4C827F2C" w14:textId="77777777" w:rsidTr="0058269B">
        <w:trPr>
          <w:trHeight w:val="288"/>
        </w:trPr>
        <w:tc>
          <w:tcPr>
            <w:tcW w:w="2798" w:type="pct"/>
            <w:shd w:val="clear" w:color="auto" w:fill="auto"/>
            <w:noWrap/>
            <w:vAlign w:val="bottom"/>
            <w:hideMark/>
          </w:tcPr>
          <w:p w14:paraId="0E1EAAEA"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Příjmy</w:t>
            </w:r>
          </w:p>
        </w:tc>
        <w:tc>
          <w:tcPr>
            <w:tcW w:w="81" w:type="pct"/>
            <w:shd w:val="clear" w:color="auto" w:fill="auto"/>
            <w:noWrap/>
            <w:vAlign w:val="bottom"/>
            <w:hideMark/>
          </w:tcPr>
          <w:p w14:paraId="498F9D69" w14:textId="77777777" w:rsidR="00384870" w:rsidRPr="00C9786D" w:rsidRDefault="00384870" w:rsidP="0058269B">
            <w:pPr>
              <w:jc w:val="both"/>
              <w:rPr>
                <w:rFonts w:eastAsia="Times New Roman" w:cs="Times New Roman"/>
                <w:color w:val="000000"/>
                <w:sz w:val="24"/>
                <w:szCs w:val="24"/>
              </w:rPr>
            </w:pPr>
          </w:p>
        </w:tc>
        <w:tc>
          <w:tcPr>
            <w:tcW w:w="577" w:type="pct"/>
            <w:shd w:val="clear" w:color="auto" w:fill="auto"/>
            <w:noWrap/>
            <w:vAlign w:val="bottom"/>
          </w:tcPr>
          <w:p w14:paraId="2596AD26"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(Kč)</w:t>
            </w:r>
          </w:p>
        </w:tc>
        <w:tc>
          <w:tcPr>
            <w:tcW w:w="577" w:type="pct"/>
            <w:shd w:val="clear" w:color="auto" w:fill="auto"/>
            <w:noWrap/>
            <w:vAlign w:val="bottom"/>
          </w:tcPr>
          <w:p w14:paraId="207D42C7"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(Kč)</w:t>
            </w:r>
          </w:p>
        </w:tc>
        <w:tc>
          <w:tcPr>
            <w:tcW w:w="484" w:type="pct"/>
            <w:shd w:val="clear" w:color="auto" w:fill="auto"/>
            <w:noWrap/>
            <w:vAlign w:val="bottom"/>
          </w:tcPr>
          <w:p w14:paraId="00779A13"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(Kč/ob)</w:t>
            </w:r>
          </w:p>
        </w:tc>
        <w:tc>
          <w:tcPr>
            <w:tcW w:w="484" w:type="pct"/>
            <w:shd w:val="clear" w:color="auto" w:fill="auto"/>
            <w:noWrap/>
            <w:vAlign w:val="bottom"/>
          </w:tcPr>
          <w:p w14:paraId="075E6CD9" w14:textId="77777777" w:rsidR="00384870" w:rsidRPr="00C9786D" w:rsidRDefault="00384870" w:rsidP="0058269B">
            <w:pPr>
              <w:jc w:val="both"/>
              <w:rPr>
                <w:rFonts w:eastAsia="Times New Roman" w:cs="Times New Roman"/>
                <w:b/>
                <w:color w:val="000000"/>
                <w:sz w:val="24"/>
                <w:szCs w:val="24"/>
              </w:rPr>
            </w:pPr>
            <w:r w:rsidRPr="00C9786D">
              <w:rPr>
                <w:rFonts w:eastAsia="Times New Roman" w:cs="Times New Roman"/>
                <w:b/>
                <w:color w:val="000000"/>
                <w:sz w:val="24"/>
                <w:szCs w:val="24"/>
              </w:rPr>
              <w:t>(Kč/ob)</w:t>
            </w:r>
          </w:p>
        </w:tc>
      </w:tr>
      <w:tr w:rsidR="00384870" w:rsidRPr="00C9786D" w14:paraId="647E6055" w14:textId="77777777" w:rsidTr="0058269B">
        <w:trPr>
          <w:trHeight w:val="288"/>
        </w:trPr>
        <w:tc>
          <w:tcPr>
            <w:tcW w:w="2798" w:type="pct"/>
            <w:shd w:val="clear" w:color="auto" w:fill="auto"/>
            <w:noWrap/>
            <w:vAlign w:val="bottom"/>
            <w:hideMark/>
          </w:tcPr>
          <w:p w14:paraId="4555A51F"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Poplat</w:t>
            </w:r>
            <w:r>
              <w:rPr>
                <w:rFonts w:eastAsia="Times New Roman" w:cs="Times New Roman"/>
                <w:color w:val="000000"/>
                <w:sz w:val="24"/>
                <w:szCs w:val="24"/>
              </w:rPr>
              <w:t>e</w:t>
            </w:r>
            <w:r w:rsidRPr="00C9786D">
              <w:rPr>
                <w:rFonts w:eastAsia="Times New Roman" w:cs="Times New Roman"/>
                <w:color w:val="000000"/>
                <w:sz w:val="24"/>
                <w:szCs w:val="24"/>
              </w:rPr>
              <w:t>k</w:t>
            </w:r>
            <w:r>
              <w:rPr>
                <w:rFonts w:eastAsia="Times New Roman" w:cs="Times New Roman"/>
                <w:color w:val="000000"/>
                <w:sz w:val="24"/>
                <w:szCs w:val="24"/>
              </w:rPr>
              <w:t xml:space="preserve"> za odpady</w:t>
            </w:r>
          </w:p>
        </w:tc>
        <w:tc>
          <w:tcPr>
            <w:tcW w:w="81" w:type="pct"/>
            <w:shd w:val="clear" w:color="auto" w:fill="auto"/>
            <w:noWrap/>
            <w:vAlign w:val="bottom"/>
            <w:hideMark/>
          </w:tcPr>
          <w:p w14:paraId="01AC683D" w14:textId="77777777" w:rsidR="00384870" w:rsidRPr="00C9786D" w:rsidRDefault="00384870" w:rsidP="0058269B">
            <w:pPr>
              <w:jc w:val="both"/>
              <w:rPr>
                <w:rFonts w:eastAsia="Times New Roman" w:cs="Times New Roman"/>
                <w:color w:val="000000"/>
                <w:sz w:val="24"/>
                <w:szCs w:val="24"/>
              </w:rPr>
            </w:pPr>
          </w:p>
        </w:tc>
        <w:tc>
          <w:tcPr>
            <w:tcW w:w="577" w:type="pct"/>
            <w:shd w:val="clear" w:color="auto" w:fill="auto"/>
            <w:noWrap/>
            <w:vAlign w:val="bottom"/>
            <w:hideMark/>
          </w:tcPr>
          <w:p w14:paraId="4E2794B2"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361898</w:t>
            </w:r>
          </w:p>
        </w:tc>
        <w:tc>
          <w:tcPr>
            <w:tcW w:w="577" w:type="pct"/>
            <w:shd w:val="clear" w:color="auto" w:fill="auto"/>
            <w:noWrap/>
            <w:vAlign w:val="bottom"/>
            <w:hideMark/>
          </w:tcPr>
          <w:p w14:paraId="5F8054C5"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359840</w:t>
            </w:r>
          </w:p>
        </w:tc>
        <w:tc>
          <w:tcPr>
            <w:tcW w:w="484" w:type="pct"/>
            <w:shd w:val="clear" w:color="auto" w:fill="auto"/>
            <w:noWrap/>
            <w:vAlign w:val="bottom"/>
            <w:hideMark/>
          </w:tcPr>
          <w:p w14:paraId="5940EDD2"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670,2</w:t>
            </w:r>
          </w:p>
        </w:tc>
        <w:tc>
          <w:tcPr>
            <w:tcW w:w="484" w:type="pct"/>
            <w:shd w:val="clear" w:color="auto" w:fill="auto"/>
            <w:noWrap/>
            <w:vAlign w:val="bottom"/>
            <w:hideMark/>
          </w:tcPr>
          <w:p w14:paraId="2AF06C7A"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665,1</w:t>
            </w:r>
          </w:p>
        </w:tc>
      </w:tr>
      <w:tr w:rsidR="00384870" w:rsidRPr="00C9786D" w14:paraId="3DA60469" w14:textId="77777777" w:rsidTr="0058269B">
        <w:trPr>
          <w:trHeight w:val="288"/>
        </w:trPr>
        <w:tc>
          <w:tcPr>
            <w:tcW w:w="2798" w:type="pct"/>
            <w:shd w:val="clear" w:color="auto" w:fill="auto"/>
            <w:noWrap/>
            <w:vAlign w:val="bottom"/>
            <w:hideMark/>
          </w:tcPr>
          <w:p w14:paraId="5F4278D0" w14:textId="77777777" w:rsidR="00384870" w:rsidRPr="00C9786D" w:rsidRDefault="00384870" w:rsidP="0058269B">
            <w:pPr>
              <w:jc w:val="both"/>
              <w:rPr>
                <w:rFonts w:eastAsia="Times New Roman" w:cs="Times New Roman"/>
                <w:color w:val="000000"/>
                <w:sz w:val="24"/>
                <w:szCs w:val="24"/>
              </w:rPr>
            </w:pPr>
            <w:r>
              <w:rPr>
                <w:rFonts w:eastAsia="Times New Roman" w:cs="Times New Roman"/>
                <w:color w:val="000000"/>
                <w:sz w:val="24"/>
                <w:szCs w:val="24"/>
              </w:rPr>
              <w:t xml:space="preserve">Další příjmy  </w:t>
            </w:r>
          </w:p>
        </w:tc>
        <w:tc>
          <w:tcPr>
            <w:tcW w:w="81" w:type="pct"/>
            <w:shd w:val="clear" w:color="auto" w:fill="auto"/>
            <w:noWrap/>
            <w:vAlign w:val="bottom"/>
            <w:hideMark/>
          </w:tcPr>
          <w:p w14:paraId="1421BEE6" w14:textId="77777777" w:rsidR="00384870" w:rsidRPr="00C9786D" w:rsidRDefault="00384870" w:rsidP="0058269B">
            <w:pPr>
              <w:jc w:val="both"/>
              <w:rPr>
                <w:rFonts w:eastAsia="Times New Roman" w:cs="Times New Roman"/>
                <w:color w:val="000000"/>
                <w:sz w:val="24"/>
                <w:szCs w:val="24"/>
              </w:rPr>
            </w:pPr>
          </w:p>
        </w:tc>
        <w:tc>
          <w:tcPr>
            <w:tcW w:w="577" w:type="pct"/>
            <w:shd w:val="clear" w:color="auto" w:fill="auto"/>
            <w:noWrap/>
            <w:vAlign w:val="bottom"/>
            <w:hideMark/>
          </w:tcPr>
          <w:p w14:paraId="6DA53047"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241510</w:t>
            </w:r>
          </w:p>
        </w:tc>
        <w:tc>
          <w:tcPr>
            <w:tcW w:w="577" w:type="pct"/>
            <w:shd w:val="clear" w:color="auto" w:fill="auto"/>
            <w:noWrap/>
            <w:vAlign w:val="bottom"/>
            <w:hideMark/>
          </w:tcPr>
          <w:p w14:paraId="753A12DE"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158050</w:t>
            </w:r>
          </w:p>
        </w:tc>
        <w:tc>
          <w:tcPr>
            <w:tcW w:w="484" w:type="pct"/>
            <w:shd w:val="clear" w:color="auto" w:fill="auto"/>
            <w:noWrap/>
            <w:vAlign w:val="bottom"/>
            <w:hideMark/>
          </w:tcPr>
          <w:p w14:paraId="4FF2D13F"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447,2</w:t>
            </w:r>
          </w:p>
        </w:tc>
        <w:tc>
          <w:tcPr>
            <w:tcW w:w="484" w:type="pct"/>
            <w:shd w:val="clear" w:color="auto" w:fill="auto"/>
            <w:noWrap/>
            <w:vAlign w:val="bottom"/>
            <w:hideMark/>
          </w:tcPr>
          <w:p w14:paraId="31524ECE"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292,1</w:t>
            </w:r>
          </w:p>
        </w:tc>
      </w:tr>
      <w:tr w:rsidR="00384870" w:rsidRPr="00C9786D" w14:paraId="07333A23" w14:textId="77777777" w:rsidTr="0058269B">
        <w:trPr>
          <w:trHeight w:val="288"/>
        </w:trPr>
        <w:tc>
          <w:tcPr>
            <w:tcW w:w="2798" w:type="pct"/>
            <w:shd w:val="clear" w:color="auto" w:fill="auto"/>
            <w:noWrap/>
            <w:vAlign w:val="bottom"/>
            <w:hideMark/>
          </w:tcPr>
          <w:p w14:paraId="2504063D"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 xml:space="preserve">Příjmy </w:t>
            </w:r>
            <w:r>
              <w:rPr>
                <w:rFonts w:eastAsia="Times New Roman" w:cs="Times New Roman"/>
                <w:color w:val="000000"/>
                <w:sz w:val="24"/>
                <w:szCs w:val="24"/>
              </w:rPr>
              <w:t xml:space="preserve">za zpětný odběr </w:t>
            </w:r>
          </w:p>
        </w:tc>
        <w:tc>
          <w:tcPr>
            <w:tcW w:w="81" w:type="pct"/>
            <w:shd w:val="clear" w:color="auto" w:fill="auto"/>
            <w:noWrap/>
            <w:vAlign w:val="bottom"/>
            <w:hideMark/>
          </w:tcPr>
          <w:p w14:paraId="267020B0" w14:textId="77777777" w:rsidR="00384870" w:rsidRPr="00C9786D" w:rsidRDefault="00384870" w:rsidP="0058269B">
            <w:pPr>
              <w:jc w:val="both"/>
              <w:rPr>
                <w:rFonts w:eastAsia="Times New Roman" w:cs="Times New Roman"/>
                <w:color w:val="000000"/>
                <w:sz w:val="24"/>
                <w:szCs w:val="24"/>
              </w:rPr>
            </w:pPr>
          </w:p>
        </w:tc>
        <w:tc>
          <w:tcPr>
            <w:tcW w:w="577" w:type="pct"/>
            <w:shd w:val="clear" w:color="auto" w:fill="auto"/>
            <w:noWrap/>
            <w:vAlign w:val="bottom"/>
            <w:hideMark/>
          </w:tcPr>
          <w:p w14:paraId="36A2C133"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70061</w:t>
            </w:r>
          </w:p>
        </w:tc>
        <w:tc>
          <w:tcPr>
            <w:tcW w:w="577" w:type="pct"/>
            <w:shd w:val="clear" w:color="auto" w:fill="auto"/>
            <w:noWrap/>
            <w:vAlign w:val="bottom"/>
            <w:hideMark/>
          </w:tcPr>
          <w:p w14:paraId="1CDAA363"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75385</w:t>
            </w:r>
          </w:p>
        </w:tc>
        <w:tc>
          <w:tcPr>
            <w:tcW w:w="484" w:type="pct"/>
            <w:shd w:val="clear" w:color="auto" w:fill="auto"/>
            <w:noWrap/>
            <w:vAlign w:val="bottom"/>
            <w:hideMark/>
          </w:tcPr>
          <w:p w14:paraId="0ABAC8FC"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129,7</w:t>
            </w:r>
          </w:p>
        </w:tc>
        <w:tc>
          <w:tcPr>
            <w:tcW w:w="484" w:type="pct"/>
            <w:shd w:val="clear" w:color="auto" w:fill="auto"/>
            <w:noWrap/>
            <w:vAlign w:val="bottom"/>
            <w:hideMark/>
          </w:tcPr>
          <w:p w14:paraId="3ABD31FB"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139,3</w:t>
            </w:r>
          </w:p>
        </w:tc>
      </w:tr>
      <w:tr w:rsidR="00384870" w:rsidRPr="00C9786D" w14:paraId="080D720D" w14:textId="77777777" w:rsidTr="0058269B">
        <w:trPr>
          <w:trHeight w:val="288"/>
        </w:trPr>
        <w:tc>
          <w:tcPr>
            <w:tcW w:w="2798" w:type="pct"/>
            <w:shd w:val="clear" w:color="auto" w:fill="auto"/>
            <w:noWrap/>
            <w:vAlign w:val="bottom"/>
            <w:hideMark/>
          </w:tcPr>
          <w:p w14:paraId="5349FCEC"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 xml:space="preserve">Celkem </w:t>
            </w:r>
          </w:p>
        </w:tc>
        <w:tc>
          <w:tcPr>
            <w:tcW w:w="81" w:type="pct"/>
            <w:shd w:val="clear" w:color="auto" w:fill="auto"/>
            <w:noWrap/>
            <w:vAlign w:val="bottom"/>
            <w:hideMark/>
          </w:tcPr>
          <w:p w14:paraId="5878CA04" w14:textId="77777777" w:rsidR="00384870" w:rsidRPr="00C9786D" w:rsidRDefault="00384870" w:rsidP="0058269B">
            <w:pPr>
              <w:jc w:val="both"/>
              <w:rPr>
                <w:rFonts w:eastAsia="Times New Roman" w:cs="Times New Roman"/>
                <w:color w:val="000000"/>
                <w:sz w:val="24"/>
                <w:szCs w:val="24"/>
              </w:rPr>
            </w:pPr>
          </w:p>
        </w:tc>
        <w:tc>
          <w:tcPr>
            <w:tcW w:w="577" w:type="pct"/>
            <w:shd w:val="clear" w:color="auto" w:fill="auto"/>
            <w:noWrap/>
            <w:vAlign w:val="bottom"/>
            <w:hideMark/>
          </w:tcPr>
          <w:p w14:paraId="2CEAE4F4"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673469</w:t>
            </w:r>
          </w:p>
        </w:tc>
        <w:tc>
          <w:tcPr>
            <w:tcW w:w="577" w:type="pct"/>
            <w:shd w:val="clear" w:color="auto" w:fill="auto"/>
            <w:noWrap/>
            <w:vAlign w:val="bottom"/>
            <w:hideMark/>
          </w:tcPr>
          <w:p w14:paraId="4A5E34E3"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593275</w:t>
            </w:r>
          </w:p>
        </w:tc>
        <w:tc>
          <w:tcPr>
            <w:tcW w:w="484" w:type="pct"/>
            <w:shd w:val="clear" w:color="auto" w:fill="auto"/>
            <w:noWrap/>
            <w:vAlign w:val="bottom"/>
            <w:hideMark/>
          </w:tcPr>
          <w:p w14:paraId="1B1FD6E9"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1247,2</w:t>
            </w:r>
          </w:p>
        </w:tc>
        <w:tc>
          <w:tcPr>
            <w:tcW w:w="484" w:type="pct"/>
            <w:shd w:val="clear" w:color="auto" w:fill="auto"/>
            <w:noWrap/>
            <w:vAlign w:val="bottom"/>
            <w:hideMark/>
          </w:tcPr>
          <w:p w14:paraId="2F847872" w14:textId="77777777" w:rsidR="00384870" w:rsidRPr="00C9786D" w:rsidRDefault="00384870" w:rsidP="0058269B">
            <w:pPr>
              <w:jc w:val="both"/>
              <w:rPr>
                <w:rFonts w:eastAsia="Times New Roman" w:cs="Times New Roman"/>
                <w:color w:val="000000"/>
                <w:sz w:val="24"/>
                <w:szCs w:val="24"/>
              </w:rPr>
            </w:pPr>
            <w:r w:rsidRPr="00C9786D">
              <w:rPr>
                <w:rFonts w:eastAsia="Times New Roman" w:cs="Times New Roman"/>
                <w:color w:val="000000"/>
                <w:sz w:val="24"/>
                <w:szCs w:val="24"/>
              </w:rPr>
              <w:t>1096,6</w:t>
            </w:r>
          </w:p>
        </w:tc>
      </w:tr>
    </w:tbl>
    <w:p w14:paraId="6BF6ACD9" w14:textId="77777777" w:rsidR="00384870" w:rsidRPr="00C9786D" w:rsidRDefault="00384870" w:rsidP="0058269B">
      <w:pPr>
        <w:spacing w:after="0" w:line="240" w:lineRule="auto"/>
        <w:jc w:val="both"/>
        <w:rPr>
          <w:rFonts w:eastAsia="Calibri" w:cs="Times New Roman"/>
          <w:b/>
          <w:sz w:val="24"/>
          <w:szCs w:val="24"/>
          <w:lang w:eastAsia="cs-CZ"/>
        </w:rPr>
      </w:pPr>
      <w:r w:rsidRPr="00C9786D">
        <w:rPr>
          <w:rFonts w:eastAsia="Calibri" w:cs="Times New Roman"/>
          <w:b/>
          <w:sz w:val="24"/>
          <w:szCs w:val="24"/>
          <w:lang w:eastAsia="cs-CZ"/>
        </w:rPr>
        <w:t xml:space="preserve">Obec v roce 2018 doplácela na likvidaci odpadu 251 434,3  Kč. Pokud se zvýší množství vytříděného odpadu, bude mít obec větší příjem </w:t>
      </w:r>
      <w:r>
        <w:rPr>
          <w:rFonts w:eastAsia="Calibri" w:cs="Times New Roman"/>
          <w:b/>
          <w:sz w:val="24"/>
          <w:szCs w:val="24"/>
          <w:lang w:eastAsia="cs-CZ"/>
        </w:rPr>
        <w:t xml:space="preserve">za zpětný odběr obalů </w:t>
      </w:r>
      <w:r w:rsidRPr="00C9786D">
        <w:rPr>
          <w:rFonts w:eastAsia="Calibri" w:cs="Times New Roman"/>
          <w:b/>
          <w:sz w:val="24"/>
          <w:szCs w:val="24"/>
          <w:lang w:eastAsia="cs-CZ"/>
        </w:rPr>
        <w:t xml:space="preserve">od </w:t>
      </w:r>
      <w:proofErr w:type="spellStart"/>
      <w:r w:rsidRPr="00C9786D">
        <w:rPr>
          <w:rFonts w:eastAsia="Calibri" w:cs="Times New Roman"/>
          <w:b/>
          <w:sz w:val="24"/>
          <w:szCs w:val="24"/>
          <w:lang w:eastAsia="cs-CZ"/>
        </w:rPr>
        <w:t>Ekokomu</w:t>
      </w:r>
      <w:proofErr w:type="spellEnd"/>
      <w:r w:rsidRPr="00C9786D">
        <w:rPr>
          <w:rFonts w:eastAsia="Calibri" w:cs="Times New Roman"/>
          <w:b/>
          <w:sz w:val="24"/>
          <w:szCs w:val="24"/>
          <w:lang w:eastAsia="cs-CZ"/>
        </w:rPr>
        <w:t xml:space="preserve">. Prosím, třiďte odpad. </w:t>
      </w:r>
    </w:p>
    <w:p w14:paraId="719CCC69" w14:textId="77777777" w:rsidR="00384870" w:rsidRDefault="00384870" w:rsidP="0058269B">
      <w:pPr>
        <w:spacing w:after="0" w:line="240" w:lineRule="auto"/>
        <w:ind w:left="708"/>
        <w:jc w:val="both"/>
        <w:rPr>
          <w:rFonts w:ascii="Calibri" w:eastAsia="Calibri" w:hAnsi="Calibri" w:cs="Times New Roman"/>
          <w:b/>
          <w:lang w:eastAsia="cs-CZ"/>
        </w:rPr>
      </w:pPr>
    </w:p>
    <w:p w14:paraId="4349DEDE" w14:textId="77777777" w:rsidR="009D4B9C" w:rsidRDefault="009D4B9C" w:rsidP="0058269B">
      <w:pPr>
        <w:spacing w:after="0" w:line="240" w:lineRule="auto"/>
        <w:ind w:left="708"/>
        <w:jc w:val="both"/>
        <w:rPr>
          <w:rFonts w:ascii="Calibri" w:eastAsia="Calibri" w:hAnsi="Calibri" w:cs="Times New Roman"/>
          <w:b/>
          <w:lang w:eastAsia="cs-CZ"/>
        </w:rPr>
      </w:pPr>
    </w:p>
    <w:p w14:paraId="207A673D" w14:textId="77777777" w:rsidR="009D4B9C" w:rsidRDefault="009D4B9C" w:rsidP="0058269B">
      <w:pPr>
        <w:spacing w:after="0" w:line="240" w:lineRule="auto"/>
        <w:ind w:left="708"/>
        <w:jc w:val="both"/>
        <w:rPr>
          <w:rFonts w:ascii="Calibri" w:eastAsia="Calibri" w:hAnsi="Calibri" w:cs="Times New Roman"/>
          <w:b/>
          <w:lang w:eastAsia="cs-CZ"/>
        </w:rPr>
      </w:pPr>
    </w:p>
    <w:p w14:paraId="5D737309" w14:textId="1C1D05F6" w:rsidR="00DA6903" w:rsidRDefault="00DA6903" w:rsidP="0058269B">
      <w:pPr>
        <w:spacing w:after="0" w:line="240" w:lineRule="auto"/>
        <w:ind w:left="708"/>
        <w:jc w:val="both"/>
        <w:rPr>
          <w:rFonts w:ascii="Calibri" w:eastAsia="Calibri" w:hAnsi="Calibri" w:cs="Times New Roman"/>
          <w:b/>
          <w:lang w:eastAsia="cs-CZ"/>
        </w:rPr>
      </w:pPr>
      <w:r>
        <w:rPr>
          <w:rFonts w:ascii="Calibri" w:eastAsia="Calibri" w:hAnsi="Calibri" w:cs="Times New Roman"/>
          <w:b/>
          <w:lang w:eastAsia="cs-CZ"/>
        </w:rPr>
        <w:lastRenderedPageBreak/>
        <w:t xml:space="preserve">Odpadové hospodářství – přehled příjmů a výdajů za rok </w:t>
      </w:r>
      <w:proofErr w:type="spellStart"/>
      <w:r>
        <w:rPr>
          <w:rFonts w:ascii="Calibri" w:eastAsia="Calibri" w:hAnsi="Calibri" w:cs="Times New Roman"/>
          <w:b/>
          <w:lang w:eastAsia="cs-CZ"/>
        </w:rPr>
        <w:t>xxx</w:t>
      </w:r>
      <w:proofErr w:type="spellEnd"/>
    </w:p>
    <w:p w14:paraId="3110FBE8" w14:textId="77777777" w:rsidR="00DA6903" w:rsidRDefault="00DA6903" w:rsidP="0058269B">
      <w:pPr>
        <w:spacing w:after="0" w:line="240" w:lineRule="auto"/>
        <w:ind w:left="708"/>
        <w:jc w:val="both"/>
        <w:rPr>
          <w:rFonts w:ascii="Calibri" w:eastAsia="Calibri" w:hAnsi="Calibri" w:cs="Times New Roman"/>
          <w:lang w:eastAsia="cs-CZ"/>
        </w:rPr>
      </w:pPr>
    </w:p>
    <w:p w14:paraId="739CD2BD" w14:textId="77777777" w:rsidR="00DA6903" w:rsidRDefault="00DA6903" w:rsidP="0058269B">
      <w:pPr>
        <w:spacing w:after="0" w:line="240" w:lineRule="auto"/>
        <w:ind w:left="708"/>
        <w:jc w:val="both"/>
        <w:rPr>
          <w:rFonts w:ascii="Calibri" w:eastAsia="Calibri" w:hAnsi="Calibri" w:cs="Times New Roman"/>
          <w:b/>
          <w:i/>
          <w:lang w:eastAsia="cs-CZ"/>
        </w:rPr>
      </w:pPr>
      <w:r>
        <w:rPr>
          <w:rFonts w:ascii="Calibri" w:eastAsia="Calibri" w:hAnsi="Calibri" w:cs="Times New Roman"/>
          <w:b/>
          <w:i/>
          <w:lang w:eastAsia="cs-CZ"/>
        </w:rPr>
        <w:t>Příjmy:</w:t>
      </w:r>
    </w:p>
    <w:tbl>
      <w:tblPr>
        <w:tblW w:w="0" w:type="auto"/>
        <w:tblInd w:w="708" w:type="dxa"/>
        <w:tblLook w:val="04A0" w:firstRow="1" w:lastRow="0" w:firstColumn="1" w:lastColumn="0" w:noHBand="0" w:noVBand="1"/>
      </w:tblPr>
      <w:tblGrid>
        <w:gridCol w:w="4889"/>
        <w:gridCol w:w="1740"/>
      </w:tblGrid>
      <w:tr w:rsidR="00DA6903" w14:paraId="1468D449" w14:textId="77777777" w:rsidTr="00C22051">
        <w:tc>
          <w:tcPr>
            <w:tcW w:w="4889" w:type="dxa"/>
          </w:tcPr>
          <w:p w14:paraId="624D863B" w14:textId="77777777" w:rsidR="00DA6903" w:rsidRDefault="00DA6903" w:rsidP="0058269B">
            <w:pPr>
              <w:spacing w:after="0" w:line="240" w:lineRule="auto"/>
              <w:jc w:val="both"/>
              <w:rPr>
                <w:rFonts w:ascii="Calibri" w:eastAsia="Calibri" w:hAnsi="Calibri" w:cs="Times New Roman"/>
                <w:i/>
                <w:lang w:eastAsia="cs-CZ"/>
              </w:rPr>
            </w:pPr>
          </w:p>
        </w:tc>
        <w:tc>
          <w:tcPr>
            <w:tcW w:w="1740" w:type="dxa"/>
          </w:tcPr>
          <w:p w14:paraId="53238316" w14:textId="77777777" w:rsidR="00DA6903" w:rsidRDefault="00DA6903" w:rsidP="0058269B">
            <w:pPr>
              <w:spacing w:after="0" w:line="240" w:lineRule="auto"/>
              <w:jc w:val="both"/>
              <w:rPr>
                <w:rFonts w:ascii="Calibri" w:eastAsia="Calibri" w:hAnsi="Calibri" w:cs="Times New Roman"/>
                <w:i/>
                <w:lang w:eastAsia="cs-CZ"/>
              </w:rPr>
            </w:pPr>
          </w:p>
        </w:tc>
      </w:tr>
      <w:tr w:rsidR="00C22051" w14:paraId="379C633A" w14:textId="77777777" w:rsidTr="00646366">
        <w:tc>
          <w:tcPr>
            <w:tcW w:w="4889" w:type="dxa"/>
            <w:hideMark/>
          </w:tcPr>
          <w:p w14:paraId="14A4C093" w14:textId="77777777" w:rsidR="00C22051" w:rsidRDefault="00C22051" w:rsidP="0058269B">
            <w:pPr>
              <w:spacing w:after="0" w:line="240" w:lineRule="auto"/>
              <w:jc w:val="both"/>
              <w:rPr>
                <w:rFonts w:ascii="Calibri" w:eastAsia="Calibri" w:hAnsi="Calibri" w:cs="Times New Roman"/>
                <w:i/>
                <w:lang w:eastAsia="cs-CZ"/>
              </w:rPr>
            </w:pPr>
            <w:r>
              <w:rPr>
                <w:rFonts w:ascii="Calibri" w:eastAsia="Calibri" w:hAnsi="Calibri" w:cs="Times New Roman"/>
                <w:i/>
                <w:lang w:eastAsia="cs-CZ"/>
              </w:rPr>
              <w:t>bonusy za separaci odpadu (EKO-KOM)</w:t>
            </w:r>
          </w:p>
        </w:tc>
        <w:tc>
          <w:tcPr>
            <w:tcW w:w="1740" w:type="dxa"/>
            <w:hideMark/>
          </w:tcPr>
          <w:p w14:paraId="0F7C88E5" w14:textId="77777777" w:rsidR="00C22051" w:rsidRDefault="00C22051" w:rsidP="0058269B">
            <w:pPr>
              <w:spacing w:after="0" w:line="240" w:lineRule="auto"/>
              <w:jc w:val="both"/>
              <w:rPr>
                <w:rFonts w:ascii="Calibri" w:eastAsia="Calibri" w:hAnsi="Calibri" w:cs="Times New Roman"/>
                <w:i/>
                <w:lang w:eastAsia="cs-CZ"/>
              </w:rPr>
            </w:pPr>
            <w:proofErr w:type="spellStart"/>
            <w:proofErr w:type="gramStart"/>
            <w:r>
              <w:rPr>
                <w:rFonts w:ascii="Calibri" w:eastAsia="Calibri" w:hAnsi="Calibri" w:cs="Times New Roman"/>
                <w:i/>
                <w:lang w:eastAsia="cs-CZ"/>
              </w:rPr>
              <w:t>xxxx</w:t>
            </w:r>
            <w:proofErr w:type="spellEnd"/>
            <w:r>
              <w:rPr>
                <w:rFonts w:ascii="Calibri" w:eastAsia="Calibri" w:hAnsi="Calibri" w:cs="Times New Roman"/>
                <w:i/>
                <w:lang w:eastAsia="cs-CZ"/>
              </w:rPr>
              <w:t>,-Kč</w:t>
            </w:r>
            <w:proofErr w:type="gramEnd"/>
          </w:p>
        </w:tc>
      </w:tr>
      <w:tr w:rsidR="00DA6903" w14:paraId="16827965" w14:textId="77777777" w:rsidTr="00DA6903">
        <w:tc>
          <w:tcPr>
            <w:tcW w:w="4889" w:type="dxa"/>
            <w:hideMark/>
          </w:tcPr>
          <w:p w14:paraId="05977E18" w14:textId="77777777" w:rsidR="00DA6903" w:rsidRDefault="00DA6903" w:rsidP="0058269B">
            <w:pPr>
              <w:spacing w:after="0" w:line="240" w:lineRule="auto"/>
              <w:jc w:val="both"/>
              <w:rPr>
                <w:rFonts w:ascii="Calibri" w:eastAsia="Calibri" w:hAnsi="Calibri" w:cs="Times New Roman"/>
                <w:i/>
                <w:lang w:eastAsia="cs-CZ"/>
              </w:rPr>
            </w:pPr>
            <w:r>
              <w:rPr>
                <w:rFonts w:ascii="Calibri" w:eastAsia="Calibri" w:hAnsi="Calibri" w:cs="Times New Roman"/>
                <w:i/>
                <w:lang w:eastAsia="cs-CZ"/>
              </w:rPr>
              <w:t>celkem</w:t>
            </w:r>
          </w:p>
        </w:tc>
        <w:tc>
          <w:tcPr>
            <w:tcW w:w="1740" w:type="dxa"/>
            <w:hideMark/>
          </w:tcPr>
          <w:p w14:paraId="1FCCFFEA" w14:textId="77777777" w:rsidR="00DA6903" w:rsidRDefault="00DA6903" w:rsidP="0058269B">
            <w:pPr>
              <w:spacing w:after="0" w:line="240" w:lineRule="auto"/>
              <w:jc w:val="both"/>
              <w:rPr>
                <w:rFonts w:ascii="Calibri" w:eastAsia="Calibri" w:hAnsi="Calibri" w:cs="Times New Roman"/>
                <w:i/>
                <w:lang w:eastAsia="cs-CZ"/>
              </w:rPr>
            </w:pPr>
            <w:proofErr w:type="spellStart"/>
            <w:proofErr w:type="gramStart"/>
            <w:r>
              <w:rPr>
                <w:rFonts w:ascii="Calibri" w:eastAsia="Calibri" w:hAnsi="Calibri" w:cs="Times New Roman"/>
                <w:i/>
                <w:lang w:eastAsia="cs-CZ"/>
              </w:rPr>
              <w:t>xxxxx</w:t>
            </w:r>
            <w:proofErr w:type="spellEnd"/>
            <w:r>
              <w:rPr>
                <w:rFonts w:ascii="Calibri" w:eastAsia="Calibri" w:hAnsi="Calibri" w:cs="Times New Roman"/>
                <w:i/>
                <w:lang w:eastAsia="cs-CZ"/>
              </w:rPr>
              <w:t>,-Kč</w:t>
            </w:r>
            <w:proofErr w:type="gramEnd"/>
          </w:p>
        </w:tc>
      </w:tr>
    </w:tbl>
    <w:p w14:paraId="2677D2D0" w14:textId="77777777" w:rsidR="00DA6903" w:rsidRDefault="00DA6903" w:rsidP="0058269B">
      <w:pPr>
        <w:spacing w:after="0" w:line="240" w:lineRule="auto"/>
        <w:ind w:left="708"/>
        <w:jc w:val="both"/>
        <w:rPr>
          <w:rFonts w:ascii="Calibri" w:eastAsia="Calibri" w:hAnsi="Calibri" w:cs="Times New Roman"/>
          <w:i/>
          <w:lang w:eastAsia="cs-CZ"/>
        </w:rPr>
      </w:pPr>
    </w:p>
    <w:p w14:paraId="5DDF351A" w14:textId="77777777" w:rsidR="00DA6903" w:rsidRDefault="00DA6903" w:rsidP="0058269B">
      <w:pPr>
        <w:spacing w:after="0" w:line="240" w:lineRule="auto"/>
        <w:ind w:left="708"/>
        <w:jc w:val="both"/>
        <w:rPr>
          <w:rFonts w:ascii="Calibri" w:eastAsia="Calibri" w:hAnsi="Calibri" w:cs="Times New Roman"/>
          <w:b/>
          <w:i/>
          <w:lang w:eastAsia="cs-CZ"/>
        </w:rPr>
      </w:pPr>
      <w:r>
        <w:rPr>
          <w:rFonts w:ascii="Calibri" w:eastAsia="Calibri" w:hAnsi="Calibri" w:cs="Times New Roman"/>
          <w:b/>
          <w:i/>
          <w:lang w:eastAsia="cs-CZ"/>
        </w:rPr>
        <w:t>Výdaje:</w:t>
      </w:r>
    </w:p>
    <w:tbl>
      <w:tblPr>
        <w:tblW w:w="0" w:type="auto"/>
        <w:tblInd w:w="708" w:type="dxa"/>
        <w:tblLook w:val="04A0" w:firstRow="1" w:lastRow="0" w:firstColumn="1" w:lastColumn="0" w:noHBand="0" w:noVBand="1"/>
      </w:tblPr>
      <w:tblGrid>
        <w:gridCol w:w="4889"/>
        <w:gridCol w:w="1740"/>
      </w:tblGrid>
      <w:tr w:rsidR="00DA6903" w14:paraId="61D54970" w14:textId="77777777" w:rsidTr="00DA6903">
        <w:tc>
          <w:tcPr>
            <w:tcW w:w="4889" w:type="dxa"/>
            <w:hideMark/>
          </w:tcPr>
          <w:p w14:paraId="5705017B" w14:textId="77777777" w:rsidR="00DA6903" w:rsidRDefault="00DA6903" w:rsidP="0058269B">
            <w:pPr>
              <w:spacing w:after="0" w:line="240" w:lineRule="auto"/>
              <w:jc w:val="both"/>
              <w:rPr>
                <w:rFonts w:ascii="Calibri" w:eastAsia="Calibri" w:hAnsi="Calibri" w:cs="Times New Roman"/>
                <w:i/>
                <w:lang w:eastAsia="cs-CZ"/>
              </w:rPr>
            </w:pPr>
            <w:r>
              <w:rPr>
                <w:rFonts w:ascii="Calibri" w:eastAsia="Calibri" w:hAnsi="Calibri" w:cs="Times New Roman"/>
                <w:i/>
                <w:lang w:eastAsia="cs-CZ"/>
              </w:rPr>
              <w:t>za odvoz popelnic</w:t>
            </w:r>
          </w:p>
        </w:tc>
        <w:tc>
          <w:tcPr>
            <w:tcW w:w="1740" w:type="dxa"/>
            <w:hideMark/>
          </w:tcPr>
          <w:p w14:paraId="7616C01F" w14:textId="77777777" w:rsidR="00DA6903" w:rsidRDefault="00DA6903" w:rsidP="0058269B">
            <w:pPr>
              <w:spacing w:after="0" w:line="240" w:lineRule="auto"/>
              <w:jc w:val="both"/>
              <w:rPr>
                <w:rFonts w:ascii="Calibri" w:eastAsia="Calibri" w:hAnsi="Calibri" w:cs="Times New Roman"/>
                <w:i/>
                <w:lang w:eastAsia="cs-CZ"/>
              </w:rPr>
            </w:pPr>
            <w:proofErr w:type="spellStart"/>
            <w:proofErr w:type="gramStart"/>
            <w:r>
              <w:rPr>
                <w:rFonts w:ascii="Calibri" w:eastAsia="Calibri" w:hAnsi="Calibri" w:cs="Times New Roman"/>
                <w:i/>
                <w:lang w:eastAsia="cs-CZ"/>
              </w:rPr>
              <w:t>xxxxxx</w:t>
            </w:r>
            <w:proofErr w:type="spellEnd"/>
            <w:r>
              <w:rPr>
                <w:rFonts w:ascii="Calibri" w:eastAsia="Calibri" w:hAnsi="Calibri" w:cs="Times New Roman"/>
                <w:i/>
                <w:lang w:eastAsia="cs-CZ"/>
              </w:rPr>
              <w:t>,-Kč</w:t>
            </w:r>
            <w:proofErr w:type="gramEnd"/>
          </w:p>
        </w:tc>
      </w:tr>
      <w:tr w:rsidR="00DA6903" w14:paraId="487B6CFB" w14:textId="77777777" w:rsidTr="00DA6903">
        <w:tc>
          <w:tcPr>
            <w:tcW w:w="4889" w:type="dxa"/>
            <w:hideMark/>
          </w:tcPr>
          <w:p w14:paraId="4E6F4858" w14:textId="77777777" w:rsidR="00DA6903" w:rsidRDefault="00DA6903" w:rsidP="0058269B">
            <w:pPr>
              <w:spacing w:after="0" w:line="240" w:lineRule="auto"/>
              <w:jc w:val="both"/>
              <w:rPr>
                <w:rFonts w:ascii="Calibri" w:eastAsia="Calibri" w:hAnsi="Calibri" w:cs="Times New Roman"/>
                <w:i/>
                <w:lang w:eastAsia="cs-CZ"/>
              </w:rPr>
            </w:pPr>
            <w:r>
              <w:rPr>
                <w:rFonts w:ascii="Calibri" w:eastAsia="Calibri" w:hAnsi="Calibri" w:cs="Times New Roman"/>
                <w:i/>
                <w:lang w:eastAsia="cs-CZ"/>
              </w:rPr>
              <w:t>za odvoz kontejnerů - separace</w:t>
            </w:r>
          </w:p>
        </w:tc>
        <w:tc>
          <w:tcPr>
            <w:tcW w:w="1740" w:type="dxa"/>
            <w:hideMark/>
          </w:tcPr>
          <w:p w14:paraId="1E373F13" w14:textId="77777777" w:rsidR="00DA6903" w:rsidRDefault="00DA6903" w:rsidP="0058269B">
            <w:pPr>
              <w:spacing w:after="0" w:line="240" w:lineRule="auto"/>
              <w:jc w:val="both"/>
              <w:rPr>
                <w:rFonts w:ascii="Calibri" w:eastAsia="Calibri" w:hAnsi="Calibri" w:cs="Times New Roman"/>
                <w:i/>
                <w:lang w:eastAsia="cs-CZ"/>
              </w:rPr>
            </w:pPr>
            <w:proofErr w:type="spellStart"/>
            <w:proofErr w:type="gramStart"/>
            <w:r>
              <w:rPr>
                <w:rFonts w:ascii="Calibri" w:eastAsia="Calibri" w:hAnsi="Calibri" w:cs="Times New Roman"/>
                <w:i/>
                <w:lang w:eastAsia="cs-CZ"/>
              </w:rPr>
              <w:t>xxxxx</w:t>
            </w:r>
            <w:proofErr w:type="spellEnd"/>
            <w:r>
              <w:rPr>
                <w:rFonts w:ascii="Calibri" w:eastAsia="Calibri" w:hAnsi="Calibri" w:cs="Times New Roman"/>
                <w:i/>
                <w:lang w:eastAsia="cs-CZ"/>
              </w:rPr>
              <w:t>,-Kč</w:t>
            </w:r>
            <w:proofErr w:type="gramEnd"/>
          </w:p>
        </w:tc>
      </w:tr>
      <w:tr w:rsidR="00DA6903" w14:paraId="1F032A02" w14:textId="77777777" w:rsidTr="00DA6903">
        <w:tc>
          <w:tcPr>
            <w:tcW w:w="4889" w:type="dxa"/>
            <w:hideMark/>
          </w:tcPr>
          <w:p w14:paraId="4210B20C" w14:textId="77777777" w:rsidR="00DA6903" w:rsidRDefault="00DA6903" w:rsidP="0058269B">
            <w:pPr>
              <w:spacing w:after="0" w:line="240" w:lineRule="auto"/>
              <w:jc w:val="both"/>
              <w:rPr>
                <w:rFonts w:ascii="Calibri" w:eastAsia="Calibri" w:hAnsi="Calibri" w:cs="Times New Roman"/>
                <w:i/>
                <w:lang w:eastAsia="cs-CZ"/>
              </w:rPr>
            </w:pPr>
            <w:r>
              <w:rPr>
                <w:rFonts w:ascii="Calibri" w:eastAsia="Calibri" w:hAnsi="Calibri" w:cs="Times New Roman"/>
                <w:i/>
                <w:lang w:eastAsia="cs-CZ"/>
              </w:rPr>
              <w:t>za provoz sběrného místa</w:t>
            </w:r>
          </w:p>
        </w:tc>
        <w:tc>
          <w:tcPr>
            <w:tcW w:w="1740" w:type="dxa"/>
            <w:hideMark/>
          </w:tcPr>
          <w:p w14:paraId="158B6089" w14:textId="77777777" w:rsidR="00DA6903" w:rsidRDefault="00DA6903" w:rsidP="0058269B">
            <w:pPr>
              <w:spacing w:after="0" w:line="240" w:lineRule="auto"/>
              <w:jc w:val="both"/>
              <w:rPr>
                <w:rFonts w:ascii="Calibri" w:eastAsia="Calibri" w:hAnsi="Calibri" w:cs="Times New Roman"/>
                <w:i/>
                <w:lang w:eastAsia="cs-CZ"/>
              </w:rPr>
            </w:pPr>
            <w:proofErr w:type="spellStart"/>
            <w:proofErr w:type="gramStart"/>
            <w:r>
              <w:rPr>
                <w:rFonts w:ascii="Calibri" w:eastAsia="Calibri" w:hAnsi="Calibri" w:cs="Times New Roman"/>
                <w:i/>
                <w:lang w:eastAsia="cs-CZ"/>
              </w:rPr>
              <w:t>xxxxx</w:t>
            </w:r>
            <w:proofErr w:type="spellEnd"/>
            <w:r>
              <w:rPr>
                <w:rFonts w:ascii="Calibri" w:eastAsia="Calibri" w:hAnsi="Calibri" w:cs="Times New Roman"/>
                <w:i/>
                <w:lang w:eastAsia="cs-CZ"/>
              </w:rPr>
              <w:t>,-Kč</w:t>
            </w:r>
            <w:proofErr w:type="gramEnd"/>
          </w:p>
        </w:tc>
      </w:tr>
      <w:tr w:rsidR="00DA6903" w14:paraId="512CB3C6" w14:textId="77777777" w:rsidTr="00DA6903">
        <w:tc>
          <w:tcPr>
            <w:tcW w:w="4889" w:type="dxa"/>
            <w:hideMark/>
          </w:tcPr>
          <w:p w14:paraId="576F5815" w14:textId="77777777" w:rsidR="00DA6903" w:rsidRDefault="00DA6903" w:rsidP="0058269B">
            <w:pPr>
              <w:spacing w:after="0" w:line="240" w:lineRule="auto"/>
              <w:jc w:val="both"/>
              <w:rPr>
                <w:rFonts w:ascii="Calibri" w:eastAsia="Calibri" w:hAnsi="Calibri" w:cs="Times New Roman"/>
                <w:i/>
                <w:lang w:eastAsia="cs-CZ"/>
              </w:rPr>
            </w:pPr>
            <w:r>
              <w:rPr>
                <w:rFonts w:ascii="Calibri" w:eastAsia="Calibri" w:hAnsi="Calibri" w:cs="Times New Roman"/>
                <w:i/>
                <w:lang w:eastAsia="cs-CZ"/>
              </w:rPr>
              <w:t>Za velkoobjemový a nebezpečný odpad</w:t>
            </w:r>
          </w:p>
        </w:tc>
        <w:tc>
          <w:tcPr>
            <w:tcW w:w="1740" w:type="dxa"/>
            <w:hideMark/>
          </w:tcPr>
          <w:p w14:paraId="6592F0CC" w14:textId="77777777" w:rsidR="00DA6903" w:rsidRDefault="00DA6903" w:rsidP="0058269B">
            <w:pPr>
              <w:spacing w:after="0" w:line="240" w:lineRule="auto"/>
              <w:jc w:val="both"/>
              <w:rPr>
                <w:rFonts w:ascii="Calibri" w:eastAsia="Calibri" w:hAnsi="Calibri" w:cs="Times New Roman"/>
                <w:i/>
                <w:lang w:eastAsia="cs-CZ"/>
              </w:rPr>
            </w:pPr>
            <w:proofErr w:type="spellStart"/>
            <w:proofErr w:type="gramStart"/>
            <w:r>
              <w:rPr>
                <w:rFonts w:ascii="Calibri" w:eastAsia="Calibri" w:hAnsi="Calibri" w:cs="Times New Roman"/>
                <w:i/>
                <w:lang w:eastAsia="cs-CZ"/>
              </w:rPr>
              <w:t>xxxx</w:t>
            </w:r>
            <w:proofErr w:type="spellEnd"/>
            <w:r>
              <w:rPr>
                <w:rFonts w:ascii="Calibri" w:eastAsia="Calibri" w:hAnsi="Calibri" w:cs="Times New Roman"/>
                <w:i/>
                <w:lang w:eastAsia="cs-CZ"/>
              </w:rPr>
              <w:t>,-Kč</w:t>
            </w:r>
            <w:proofErr w:type="gramEnd"/>
          </w:p>
        </w:tc>
      </w:tr>
      <w:tr w:rsidR="00DA6903" w14:paraId="4BF6BFD3" w14:textId="77777777" w:rsidTr="00DA6903">
        <w:tc>
          <w:tcPr>
            <w:tcW w:w="4889" w:type="dxa"/>
            <w:hideMark/>
          </w:tcPr>
          <w:p w14:paraId="3AF9A1D3" w14:textId="77777777" w:rsidR="00DA6903" w:rsidRDefault="00DA6903" w:rsidP="0058269B">
            <w:pPr>
              <w:spacing w:after="0" w:line="240" w:lineRule="auto"/>
              <w:jc w:val="both"/>
              <w:rPr>
                <w:rFonts w:ascii="Calibri" w:eastAsia="Calibri" w:hAnsi="Calibri" w:cs="Times New Roman"/>
                <w:i/>
                <w:lang w:eastAsia="cs-CZ"/>
              </w:rPr>
            </w:pPr>
            <w:r>
              <w:rPr>
                <w:rFonts w:ascii="Calibri" w:eastAsia="Calibri" w:hAnsi="Calibri" w:cs="Times New Roman"/>
                <w:i/>
                <w:lang w:eastAsia="cs-CZ"/>
              </w:rPr>
              <w:t>celkem</w:t>
            </w:r>
          </w:p>
        </w:tc>
        <w:tc>
          <w:tcPr>
            <w:tcW w:w="1740" w:type="dxa"/>
            <w:hideMark/>
          </w:tcPr>
          <w:p w14:paraId="15C1EEE7" w14:textId="77777777" w:rsidR="00DA6903" w:rsidRDefault="00DA6903" w:rsidP="0058269B">
            <w:pPr>
              <w:spacing w:after="0" w:line="240" w:lineRule="auto"/>
              <w:jc w:val="both"/>
              <w:rPr>
                <w:rFonts w:ascii="Calibri" w:eastAsia="Calibri" w:hAnsi="Calibri" w:cs="Times New Roman"/>
                <w:i/>
                <w:lang w:eastAsia="cs-CZ"/>
              </w:rPr>
            </w:pPr>
            <w:proofErr w:type="spellStart"/>
            <w:proofErr w:type="gramStart"/>
            <w:r>
              <w:rPr>
                <w:rFonts w:ascii="Calibri" w:eastAsia="Calibri" w:hAnsi="Calibri" w:cs="Times New Roman"/>
                <w:i/>
                <w:lang w:eastAsia="cs-CZ"/>
              </w:rPr>
              <w:t>xxxxxxx</w:t>
            </w:r>
            <w:proofErr w:type="spellEnd"/>
            <w:r>
              <w:rPr>
                <w:rFonts w:ascii="Calibri" w:eastAsia="Calibri" w:hAnsi="Calibri" w:cs="Times New Roman"/>
                <w:i/>
                <w:lang w:eastAsia="cs-CZ"/>
              </w:rPr>
              <w:t>,-Kč</w:t>
            </w:r>
            <w:proofErr w:type="gramEnd"/>
          </w:p>
        </w:tc>
      </w:tr>
    </w:tbl>
    <w:p w14:paraId="5429EC6D" w14:textId="77777777" w:rsidR="00DA6903" w:rsidRDefault="00DA6903" w:rsidP="0058269B">
      <w:pPr>
        <w:spacing w:after="0" w:line="240" w:lineRule="auto"/>
        <w:ind w:left="708"/>
        <w:jc w:val="both"/>
        <w:rPr>
          <w:rFonts w:ascii="Calibri" w:eastAsia="Calibri" w:hAnsi="Calibri" w:cs="Times New Roman"/>
          <w:b/>
          <w:lang w:eastAsia="cs-CZ"/>
        </w:rPr>
      </w:pPr>
    </w:p>
    <w:p w14:paraId="68B1C2E2" w14:textId="3B82ED30" w:rsidR="001376D2" w:rsidRPr="00C9786D" w:rsidRDefault="001376D2" w:rsidP="0058269B">
      <w:pPr>
        <w:pStyle w:val="Nadpis2"/>
        <w:jc w:val="both"/>
        <w:rPr>
          <w:rFonts w:asciiTheme="minorHAnsi" w:eastAsia="Times New Roman" w:hAnsiTheme="minorHAnsi" w:cs="Times New Roman"/>
          <w:lang w:eastAsia="cs-CZ"/>
        </w:rPr>
      </w:pPr>
      <w:r w:rsidRPr="00C9786D">
        <w:rPr>
          <w:rFonts w:asciiTheme="minorHAnsi" w:eastAsia="Times New Roman" w:hAnsiTheme="minorHAnsi" w:cs="Times New Roman"/>
          <w:lang w:eastAsia="cs-CZ"/>
        </w:rPr>
        <w:t>Kolik se v </w:t>
      </w:r>
      <w:r w:rsidR="00384870">
        <w:rPr>
          <w:rFonts w:asciiTheme="minorHAnsi" w:eastAsia="Times New Roman" w:hAnsiTheme="minorHAnsi" w:cs="Times New Roman"/>
          <w:lang w:eastAsia="cs-CZ"/>
        </w:rPr>
        <w:t>obci</w:t>
      </w:r>
      <w:r w:rsidRPr="00C9786D">
        <w:rPr>
          <w:rFonts w:asciiTheme="minorHAnsi" w:eastAsia="Times New Roman" w:hAnsiTheme="minorHAnsi" w:cs="Times New Roman"/>
          <w:lang w:eastAsia="cs-CZ"/>
        </w:rPr>
        <w:t xml:space="preserve"> vyprodukuje odpadů?</w:t>
      </w:r>
    </w:p>
    <w:p w14:paraId="75469FAB" w14:textId="7E4CC629" w:rsidR="0058269B" w:rsidRDefault="00384870" w:rsidP="0058269B">
      <w:proofErr w:type="spellStart"/>
      <w:r w:rsidRPr="005050B3">
        <w:rPr>
          <w:highlight w:val="lightGray"/>
        </w:rPr>
        <w:t>Xxxx</w:t>
      </w:r>
      <w:proofErr w:type="spellEnd"/>
      <w:r w:rsidRPr="005050B3">
        <w:rPr>
          <w:highlight w:val="lightGray"/>
        </w:rPr>
        <w:t xml:space="preserve"> příklad článku z obce </w:t>
      </w:r>
      <w:proofErr w:type="spellStart"/>
      <w:r w:rsidRPr="005050B3">
        <w:rPr>
          <w:highlight w:val="lightGray"/>
        </w:rPr>
        <w:t>xxxx</w:t>
      </w:r>
      <w:proofErr w:type="spellEnd"/>
    </w:p>
    <w:p w14:paraId="162DE5DD" w14:textId="3168467A" w:rsidR="001376D2" w:rsidRPr="00C9786D" w:rsidRDefault="00D32F3C" w:rsidP="0058269B">
      <w:pPr>
        <w:jc w:val="both"/>
        <w:rPr>
          <w:rFonts w:cs="Times New Roman"/>
          <w:sz w:val="24"/>
          <w:szCs w:val="24"/>
        </w:rPr>
      </w:pPr>
      <w:r>
        <w:t xml:space="preserve">Celková produkce směsných odpadů v obci v letech 2017 a 2018 byla vysoká. </w:t>
      </w:r>
      <w:r w:rsidRPr="00C9786D">
        <w:rPr>
          <w:rFonts w:cs="Times New Roman"/>
          <w:sz w:val="24"/>
          <w:szCs w:val="24"/>
        </w:rPr>
        <w:t xml:space="preserve">Zatímco republikový průměr se pohybuje na zhruba 200 - 250 kg směsného odpadu na obyvatele za rok, u nás </w:t>
      </w:r>
      <w:r>
        <w:rPr>
          <w:rFonts w:cs="Times New Roman"/>
          <w:sz w:val="24"/>
          <w:szCs w:val="24"/>
        </w:rPr>
        <w:t xml:space="preserve">byla v roce 2018 produkce </w:t>
      </w:r>
      <w:r w:rsidRPr="00C9786D">
        <w:rPr>
          <w:rFonts w:cs="Times New Roman"/>
          <w:sz w:val="24"/>
          <w:szCs w:val="24"/>
        </w:rPr>
        <w:t xml:space="preserve">směsného komunálního odpadu (tedy toho, co končí v popelnicích a velkoobjemových kontejnerech) více než </w:t>
      </w:r>
      <w:r>
        <w:rPr>
          <w:rFonts w:cs="Times New Roman"/>
          <w:sz w:val="24"/>
          <w:szCs w:val="24"/>
        </w:rPr>
        <w:t>300</w:t>
      </w:r>
      <w:r w:rsidRPr="00C9786D">
        <w:rPr>
          <w:rFonts w:cs="Times New Roman"/>
          <w:sz w:val="24"/>
          <w:szCs w:val="24"/>
        </w:rPr>
        <w:t xml:space="preserve"> kg/obyvatele za rok.</w:t>
      </w:r>
      <w:r>
        <w:rPr>
          <w:rFonts w:cs="Times New Roman"/>
          <w:sz w:val="24"/>
          <w:szCs w:val="24"/>
        </w:rPr>
        <w:t xml:space="preserve"> </w:t>
      </w:r>
      <w:r>
        <w:t>Proto jsme velkoobjemové kontejnery začali od roku 2019 regulovat, kontejnery jsou umístěny na sběrném místě (až na dva volně přístupné) a odpad do takového kontejneru může dát pouze osoba, která se prokáže dokladem a spadá pod působnost obce. Díky tomuto opatření klesla produkce směsného odpadu v 1. pololetí roku 2019 na 41,68 tun, přičemž k poklesu došlo u produkce na sběrném místě (asi o 30 kg/ob/rok).</w:t>
      </w:r>
    </w:p>
    <w:p w14:paraId="79D80D8C" w14:textId="77777777" w:rsidR="00D32F3C" w:rsidRDefault="00D32F3C" w:rsidP="0058269B">
      <w:pPr>
        <w:jc w:val="both"/>
      </w:pPr>
      <w:r>
        <w:t xml:space="preserve">I přes uvedená opatření mají domácnosti velkou rezervu při snižování produkce směsného odpadu. Podle zkušenosti z mnoha obcí lze celkem běžně v obcích počítat s produkcí směsného odpadu z domácnosti od 60 do 120 kg/ob/rok. K této hodnotě je však nutno připočíst produkci popelovin. Trvale žijící obyvatelé by mohli tedy produkovat 95 a 155 kg/ob/rok (produkce je cca 170 kg/ob/rok). K celkové produkci pak je nutno přičíst produkci od rekreantů a návštěvníků obce. </w:t>
      </w:r>
    </w:p>
    <w:p w14:paraId="60913F62" w14:textId="1C4A38A7" w:rsidR="00441CBB" w:rsidRPr="00C9786D" w:rsidRDefault="00CC055B" w:rsidP="0058269B">
      <w:pPr>
        <w:pStyle w:val="Nadpis2"/>
        <w:jc w:val="both"/>
        <w:rPr>
          <w:rFonts w:asciiTheme="minorHAnsi" w:hAnsiTheme="minorHAnsi" w:cs="Times New Roman"/>
        </w:rPr>
      </w:pPr>
      <w:r w:rsidRPr="00C9786D">
        <w:rPr>
          <w:rFonts w:asciiTheme="minorHAnsi" w:hAnsiTheme="minorHAnsi" w:cs="Times New Roman"/>
        </w:rPr>
        <w:t>J</w:t>
      </w:r>
      <w:r w:rsidR="00441CBB" w:rsidRPr="00C9786D">
        <w:rPr>
          <w:rFonts w:asciiTheme="minorHAnsi" w:hAnsiTheme="minorHAnsi" w:cs="Times New Roman"/>
        </w:rPr>
        <w:t xml:space="preserve">ak </w:t>
      </w:r>
      <w:r w:rsidR="005050B3">
        <w:rPr>
          <w:rFonts w:asciiTheme="minorHAnsi" w:hAnsiTheme="minorHAnsi" w:cs="Times New Roman"/>
        </w:rPr>
        <w:t>PET</w:t>
      </w:r>
      <w:r w:rsidRPr="00C9786D">
        <w:rPr>
          <w:rFonts w:asciiTheme="minorHAnsi" w:hAnsiTheme="minorHAnsi" w:cs="Times New Roman"/>
        </w:rPr>
        <w:t xml:space="preserve"> lahev ovli</w:t>
      </w:r>
      <w:r w:rsidR="002300DA" w:rsidRPr="00C9786D">
        <w:rPr>
          <w:rFonts w:asciiTheme="minorHAnsi" w:hAnsiTheme="minorHAnsi" w:cs="Times New Roman"/>
        </w:rPr>
        <w:t>vňuje</w:t>
      </w:r>
      <w:r w:rsidR="00441CBB" w:rsidRPr="00C9786D">
        <w:rPr>
          <w:rFonts w:asciiTheme="minorHAnsi" w:hAnsiTheme="minorHAnsi" w:cs="Times New Roman"/>
        </w:rPr>
        <w:t xml:space="preserve"> příjmy a výdaje obecního rozpočtu?</w:t>
      </w:r>
    </w:p>
    <w:p w14:paraId="12645B2E" w14:textId="59BF2600" w:rsidR="00E224BC" w:rsidRDefault="00E224BC" w:rsidP="00E224BC">
      <w:proofErr w:type="spellStart"/>
      <w:r w:rsidRPr="005050B3">
        <w:rPr>
          <w:highlight w:val="lightGray"/>
        </w:rPr>
        <w:t>Xxxx</w:t>
      </w:r>
      <w:proofErr w:type="spellEnd"/>
      <w:r w:rsidRPr="005050B3">
        <w:rPr>
          <w:highlight w:val="lightGray"/>
        </w:rPr>
        <w:t xml:space="preserve"> příklad článku z obce </w:t>
      </w:r>
      <w:proofErr w:type="spellStart"/>
      <w:r w:rsidRPr="005050B3">
        <w:rPr>
          <w:highlight w:val="lightGray"/>
        </w:rPr>
        <w:t>xxxx</w:t>
      </w:r>
      <w:proofErr w:type="spellEnd"/>
    </w:p>
    <w:p w14:paraId="3F397E6C" w14:textId="287865D2" w:rsidR="00441CBB" w:rsidRPr="00C9786D" w:rsidRDefault="00441CBB" w:rsidP="0058269B">
      <w:pPr>
        <w:jc w:val="both"/>
        <w:rPr>
          <w:rFonts w:cs="Times New Roman"/>
          <w:sz w:val="24"/>
          <w:szCs w:val="24"/>
        </w:rPr>
      </w:pPr>
      <w:r w:rsidRPr="00C9786D">
        <w:rPr>
          <w:rFonts w:cs="Times New Roman"/>
          <w:sz w:val="24"/>
          <w:szCs w:val="24"/>
        </w:rPr>
        <w:t xml:space="preserve">Obec má povinnost se postarat o odpad, který lidé na jejím území vyprodukují. Část výdajů spojených s likvidací odpadů pokryjí příspěvky za třídění odpadu od společnosti </w:t>
      </w:r>
      <w:proofErr w:type="spellStart"/>
      <w:r w:rsidRPr="00C9786D">
        <w:rPr>
          <w:rFonts w:cs="Times New Roman"/>
          <w:sz w:val="24"/>
          <w:szCs w:val="24"/>
        </w:rPr>
        <w:t>Ekokom</w:t>
      </w:r>
      <w:proofErr w:type="spellEnd"/>
      <w:r w:rsidRPr="00C9786D">
        <w:rPr>
          <w:rFonts w:cs="Times New Roman"/>
          <w:sz w:val="24"/>
          <w:szCs w:val="24"/>
        </w:rPr>
        <w:t xml:space="preserve">. Část je dotována z obecního rozpočtu. Odpadové hospodářství je přitom jednou z oblastí, kde sami občané, chataři, chalupáři svým rozhodnutím určují, jak vysokou částkou bude muset obec na odpad doplácet. Nejlevnější by bylo samozřejmě odpad nevytvářet. Na téma bezodpadového životního stylu někdy jindy. Dnes trochu o té ekonomice. </w:t>
      </w:r>
    </w:p>
    <w:p w14:paraId="5F48D6DE" w14:textId="77777777" w:rsidR="0049758F" w:rsidRDefault="00441CBB" w:rsidP="0058269B">
      <w:pPr>
        <w:jc w:val="both"/>
        <w:rPr>
          <w:rFonts w:cs="Times New Roman"/>
          <w:sz w:val="24"/>
          <w:szCs w:val="24"/>
        </w:rPr>
      </w:pPr>
      <w:r w:rsidRPr="00C9786D">
        <w:rPr>
          <w:rFonts w:cs="Times New Roman"/>
          <w:sz w:val="24"/>
          <w:szCs w:val="24"/>
        </w:rPr>
        <w:t xml:space="preserve">V současné době mohou peníze za odpad přitéct do obecního rozpočtu ve formě příspěvků od firmy </w:t>
      </w:r>
      <w:proofErr w:type="spellStart"/>
      <w:r w:rsidRPr="00C9786D">
        <w:rPr>
          <w:rFonts w:cs="Times New Roman"/>
          <w:sz w:val="24"/>
          <w:szCs w:val="24"/>
        </w:rPr>
        <w:t>Ekokom</w:t>
      </w:r>
      <w:proofErr w:type="spellEnd"/>
      <w:r w:rsidRPr="00C9786D">
        <w:rPr>
          <w:rFonts w:cs="Times New Roman"/>
          <w:sz w:val="24"/>
          <w:szCs w:val="24"/>
        </w:rPr>
        <w:t>, která je rozděluje dle množství vytříděného odpadu</w:t>
      </w:r>
      <w:r w:rsidRPr="00BB10E9">
        <w:rPr>
          <w:rFonts w:cs="Times New Roman"/>
          <w:sz w:val="24"/>
          <w:szCs w:val="24"/>
        </w:rPr>
        <w:t xml:space="preserve">.  Od </w:t>
      </w:r>
      <w:proofErr w:type="spellStart"/>
      <w:r w:rsidRPr="00BB10E9">
        <w:rPr>
          <w:rFonts w:cs="Times New Roman"/>
          <w:sz w:val="24"/>
          <w:szCs w:val="24"/>
        </w:rPr>
        <w:t>Ekokomu</w:t>
      </w:r>
      <w:proofErr w:type="spellEnd"/>
      <w:r w:rsidRPr="00BB10E9">
        <w:rPr>
          <w:rFonts w:cs="Times New Roman"/>
          <w:sz w:val="24"/>
          <w:szCs w:val="24"/>
        </w:rPr>
        <w:t xml:space="preserve"> jsme například za vytříděný odpad v roce  2018 dostali </w:t>
      </w:r>
      <w:r w:rsidR="009236F4" w:rsidRPr="00BB10E9">
        <w:rPr>
          <w:rFonts w:cs="Times New Roman"/>
          <w:sz w:val="24"/>
          <w:szCs w:val="24"/>
        </w:rPr>
        <w:t>cca 170</w:t>
      </w:r>
      <w:r w:rsidR="0014291B" w:rsidRPr="00BB10E9">
        <w:rPr>
          <w:rFonts w:cs="Times New Roman"/>
          <w:sz w:val="24"/>
          <w:szCs w:val="24"/>
        </w:rPr>
        <w:t xml:space="preserve"> </w:t>
      </w:r>
      <w:r w:rsidRPr="00BB10E9">
        <w:rPr>
          <w:rFonts w:cs="Times New Roman"/>
          <w:sz w:val="24"/>
          <w:szCs w:val="24"/>
        </w:rPr>
        <w:t xml:space="preserve"> Kč  na obyvatele. Přičemž bychom mohli dosáhnout až na 300 Kč na obyvatele ročně</w:t>
      </w:r>
      <w:r w:rsidR="0049758F">
        <w:rPr>
          <w:rFonts w:cs="Times New Roman"/>
          <w:sz w:val="24"/>
          <w:szCs w:val="24"/>
        </w:rPr>
        <w:t>.</w:t>
      </w:r>
    </w:p>
    <w:p w14:paraId="206B7DF7" w14:textId="1434B111" w:rsidR="0049758F" w:rsidRPr="00C9786D" w:rsidRDefault="0049758F" w:rsidP="0058269B">
      <w:pPr>
        <w:jc w:val="both"/>
        <w:rPr>
          <w:rFonts w:cs="Times New Roman"/>
        </w:rPr>
      </w:pPr>
      <w:r>
        <w:lastRenderedPageBreak/>
        <w:t>Každý kilogram vytříděného papíru pro obec znamená další příjem ve výší 1,60 Kč, u plastu je to asi 5,4 Kč, u skla 1,10 Kč. Současně obec uspoří u každého kilogramu asi 1 Kč za uložení tohoto odpadu na skládku a mohlo by dojít i k úspoře nákladu za svoz odpadu.</w:t>
      </w:r>
    </w:p>
    <w:p w14:paraId="56CC28F9" w14:textId="77777777" w:rsidR="0049758F" w:rsidRPr="00C9786D" w:rsidRDefault="0049758F" w:rsidP="0058269B">
      <w:pPr>
        <w:autoSpaceDE w:val="0"/>
        <w:autoSpaceDN w:val="0"/>
        <w:adjustRightInd w:val="0"/>
        <w:spacing w:after="0" w:line="240" w:lineRule="auto"/>
        <w:ind w:left="1416" w:firstLine="708"/>
        <w:jc w:val="both"/>
        <w:rPr>
          <w:rFonts w:cs="Times New Roman"/>
          <w:b/>
        </w:rPr>
      </w:pPr>
      <w:r w:rsidRPr="00C9786D">
        <w:rPr>
          <w:rFonts w:cs="Times New Roman"/>
          <w:b/>
        </w:rPr>
        <w:t>1 kg plastu</w:t>
      </w:r>
    </w:p>
    <w:p w14:paraId="714CB3CB" w14:textId="77777777" w:rsidR="0049758F" w:rsidRPr="00C9786D" w:rsidRDefault="0049758F" w:rsidP="0058269B">
      <w:pPr>
        <w:autoSpaceDE w:val="0"/>
        <w:autoSpaceDN w:val="0"/>
        <w:adjustRightInd w:val="0"/>
        <w:spacing w:after="0" w:line="240" w:lineRule="auto"/>
        <w:jc w:val="both"/>
        <w:rPr>
          <w:rFonts w:cs="Times New Roman"/>
        </w:rPr>
      </w:pPr>
    </w:p>
    <w:p w14:paraId="269A5CB2" w14:textId="77777777" w:rsidR="0049758F" w:rsidRPr="00C9786D" w:rsidRDefault="0049758F" w:rsidP="0058269B">
      <w:pPr>
        <w:autoSpaceDE w:val="0"/>
        <w:autoSpaceDN w:val="0"/>
        <w:adjustRightInd w:val="0"/>
        <w:ind w:left="360"/>
        <w:jc w:val="both"/>
        <w:rPr>
          <w:rFonts w:cs="Times New Roman"/>
          <w:b/>
          <w:color w:val="FF0000"/>
          <w:sz w:val="24"/>
          <w:szCs w:val="24"/>
        </w:rPr>
      </w:pPr>
      <w:r w:rsidRPr="00C9786D">
        <w:rPr>
          <w:rFonts w:cs="Times New Roman"/>
          <w:b/>
          <w:color w:val="FF0000"/>
          <w:sz w:val="24"/>
          <w:szCs w:val="24"/>
        </w:rPr>
        <w:tab/>
      </w:r>
      <w:r w:rsidRPr="00C9786D">
        <w:rPr>
          <w:rFonts w:cs="Times New Roman"/>
          <w:b/>
          <w:color w:val="FF0000"/>
          <w:sz w:val="24"/>
          <w:szCs w:val="24"/>
        </w:rPr>
        <w:tab/>
      </w:r>
      <w:r w:rsidRPr="00C9786D">
        <w:rPr>
          <w:rFonts w:cs="Times New Roman"/>
          <w:b/>
          <w:color w:val="FF0000"/>
          <w:sz w:val="24"/>
          <w:szCs w:val="24"/>
        </w:rPr>
        <w:tab/>
      </w:r>
      <w:r w:rsidRPr="00C9786D">
        <w:rPr>
          <w:rFonts w:cs="Times New Roman"/>
          <w:b/>
          <w:color w:val="FF0000"/>
          <w:sz w:val="24"/>
          <w:szCs w:val="24"/>
        </w:rPr>
        <w:tab/>
      </w:r>
      <w:r w:rsidRPr="00C9786D">
        <w:rPr>
          <w:rFonts w:cs="Times New Roman"/>
          <w:b/>
          <w:color w:val="FF0000"/>
          <w:sz w:val="24"/>
          <w:szCs w:val="24"/>
        </w:rPr>
        <w:tab/>
      </w:r>
      <w:r w:rsidRPr="00C9786D">
        <w:rPr>
          <w:rFonts w:cs="Times New Roman"/>
          <w:b/>
          <w:sz w:val="24"/>
          <w:szCs w:val="24"/>
        </w:rPr>
        <w:t>+6,4 Kč</w:t>
      </w:r>
      <w:r>
        <w:rPr>
          <w:rFonts w:cs="Times New Roman"/>
          <w:b/>
          <w:sz w:val="24"/>
          <w:szCs w:val="24"/>
        </w:rPr>
        <w:t xml:space="preserve"> příjem pro obec</w:t>
      </w:r>
    </w:p>
    <w:p w14:paraId="0AE2EC5D" w14:textId="77777777" w:rsidR="0049758F" w:rsidRPr="00C9786D" w:rsidRDefault="0049758F" w:rsidP="0058269B">
      <w:pPr>
        <w:autoSpaceDE w:val="0"/>
        <w:autoSpaceDN w:val="0"/>
        <w:adjustRightInd w:val="0"/>
        <w:spacing w:after="0" w:line="240" w:lineRule="auto"/>
        <w:jc w:val="both"/>
        <w:rPr>
          <w:rFonts w:cs="Times New Roman"/>
        </w:rPr>
      </w:pPr>
      <w:r w:rsidRPr="00C9786D">
        <w:rPr>
          <w:rFonts w:cs="Times New Roman"/>
          <w:noProof/>
          <w:lang w:eastAsia="cs-CZ"/>
        </w:rPr>
        <w:drawing>
          <wp:inline distT="0" distB="0" distL="0" distR="0" wp14:anchorId="0BC342DD" wp14:editId="41E9C261">
            <wp:extent cx="1603717" cy="1603717"/>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k_pet.png"/>
                    <pic:cNvPicPr/>
                  </pic:nvPicPr>
                  <pic:blipFill>
                    <a:blip r:embed="rId20">
                      <a:extLst>
                        <a:ext uri="{28A0092B-C50C-407E-A947-70E740481C1C}">
                          <a14:useLocalDpi xmlns:a14="http://schemas.microsoft.com/office/drawing/2010/main" val="0"/>
                        </a:ext>
                      </a:extLst>
                    </a:blip>
                    <a:stretch>
                      <a:fillRect/>
                    </a:stretch>
                  </pic:blipFill>
                  <pic:spPr>
                    <a:xfrm>
                      <a:off x="0" y="0"/>
                      <a:ext cx="1604457" cy="1604457"/>
                    </a:xfrm>
                    <a:prstGeom prst="rect">
                      <a:avLst/>
                    </a:prstGeom>
                  </pic:spPr>
                </pic:pic>
              </a:graphicData>
            </a:graphic>
          </wp:inline>
        </w:drawing>
      </w:r>
      <w:r w:rsidRPr="00C9786D">
        <w:rPr>
          <w:rFonts w:cs="Times New Roman"/>
          <w:noProof/>
          <w:lang w:eastAsia="cs-CZ"/>
        </w:rPr>
        <w:drawing>
          <wp:inline distT="0" distB="0" distL="0" distR="0" wp14:anchorId="6AB55FCF" wp14:editId="4B2985C7">
            <wp:extent cx="1343025" cy="1343025"/>
            <wp:effectExtent l="0" t="0" r="9525" b="9525"/>
            <wp:docPr id="1" name="Obrázek 1" descr="Plastový kontejner na odpady CLE 1100, žlut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ový kontejner na odpady CLE 1100, žlutý"/>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3E925B24" w14:textId="77777777" w:rsidR="0049758F" w:rsidRPr="00C9786D" w:rsidRDefault="0049758F" w:rsidP="0058269B">
      <w:pPr>
        <w:autoSpaceDE w:val="0"/>
        <w:autoSpaceDN w:val="0"/>
        <w:adjustRightInd w:val="0"/>
        <w:spacing w:after="0" w:line="240" w:lineRule="auto"/>
        <w:jc w:val="both"/>
        <w:rPr>
          <w:rFonts w:cs="Times New Roman"/>
        </w:rPr>
      </w:pPr>
    </w:p>
    <w:p w14:paraId="0FBF4621" w14:textId="77777777" w:rsidR="0049758F" w:rsidRPr="00C9786D" w:rsidRDefault="0049758F" w:rsidP="0058269B">
      <w:pPr>
        <w:autoSpaceDE w:val="0"/>
        <w:autoSpaceDN w:val="0"/>
        <w:adjustRightInd w:val="0"/>
        <w:spacing w:after="0" w:line="240" w:lineRule="auto"/>
        <w:jc w:val="both"/>
        <w:rPr>
          <w:rFonts w:cs="Times New Roman"/>
        </w:rPr>
      </w:pPr>
    </w:p>
    <w:p w14:paraId="37F20F7E" w14:textId="77777777" w:rsidR="0049758F" w:rsidRPr="00C9786D" w:rsidRDefault="0049758F" w:rsidP="0058269B">
      <w:pPr>
        <w:autoSpaceDE w:val="0"/>
        <w:autoSpaceDN w:val="0"/>
        <w:adjustRightInd w:val="0"/>
        <w:spacing w:after="0" w:line="240" w:lineRule="auto"/>
        <w:jc w:val="both"/>
        <w:rPr>
          <w:rFonts w:cs="Times New Roman"/>
        </w:rPr>
      </w:pPr>
    </w:p>
    <w:p w14:paraId="5C4934C1" w14:textId="77777777" w:rsidR="0049758F" w:rsidRPr="00C9786D" w:rsidRDefault="0049758F" w:rsidP="0058269B">
      <w:pPr>
        <w:autoSpaceDE w:val="0"/>
        <w:autoSpaceDN w:val="0"/>
        <w:adjustRightInd w:val="0"/>
        <w:spacing w:after="0" w:line="240" w:lineRule="auto"/>
        <w:ind w:left="1416" w:firstLine="708"/>
        <w:jc w:val="both"/>
        <w:rPr>
          <w:rFonts w:cs="Times New Roman"/>
          <w:b/>
        </w:rPr>
      </w:pPr>
      <w:r w:rsidRPr="00C9786D">
        <w:rPr>
          <w:rFonts w:cs="Times New Roman"/>
          <w:b/>
        </w:rPr>
        <w:t>1 kg papíru</w:t>
      </w:r>
    </w:p>
    <w:p w14:paraId="7F79C419" w14:textId="77777777" w:rsidR="0049758F" w:rsidRPr="00C9786D" w:rsidRDefault="0049758F" w:rsidP="0058269B">
      <w:pPr>
        <w:autoSpaceDE w:val="0"/>
        <w:autoSpaceDN w:val="0"/>
        <w:adjustRightInd w:val="0"/>
        <w:ind w:left="360"/>
        <w:jc w:val="both"/>
        <w:rPr>
          <w:rFonts w:cs="Times New Roman"/>
          <w:b/>
          <w:sz w:val="24"/>
          <w:szCs w:val="24"/>
        </w:rPr>
      </w:pPr>
      <w:r w:rsidRPr="00C9786D">
        <w:rPr>
          <w:rFonts w:cs="Times New Roman"/>
          <w:b/>
          <w:color w:val="FF0000"/>
          <w:sz w:val="24"/>
          <w:szCs w:val="24"/>
        </w:rPr>
        <w:tab/>
      </w:r>
      <w:r w:rsidRPr="00C9786D">
        <w:rPr>
          <w:rFonts w:cs="Times New Roman"/>
          <w:b/>
          <w:color w:val="FF0000"/>
          <w:sz w:val="24"/>
          <w:szCs w:val="24"/>
        </w:rPr>
        <w:tab/>
      </w:r>
      <w:r w:rsidRPr="00C9786D">
        <w:rPr>
          <w:rFonts w:cs="Times New Roman"/>
          <w:b/>
          <w:color w:val="FF0000"/>
          <w:sz w:val="24"/>
          <w:szCs w:val="24"/>
        </w:rPr>
        <w:tab/>
      </w:r>
      <w:r w:rsidRPr="00C9786D">
        <w:rPr>
          <w:rFonts w:cs="Times New Roman"/>
          <w:b/>
          <w:color w:val="FF0000"/>
          <w:sz w:val="24"/>
          <w:szCs w:val="24"/>
        </w:rPr>
        <w:tab/>
      </w:r>
      <w:r w:rsidRPr="00C9786D">
        <w:rPr>
          <w:rFonts w:cs="Times New Roman"/>
          <w:b/>
          <w:color w:val="FF0000"/>
          <w:sz w:val="24"/>
          <w:szCs w:val="24"/>
        </w:rPr>
        <w:tab/>
      </w:r>
      <w:r w:rsidRPr="00C9786D">
        <w:rPr>
          <w:rFonts w:cs="Times New Roman"/>
          <w:b/>
          <w:sz w:val="24"/>
          <w:szCs w:val="24"/>
        </w:rPr>
        <w:t>+2,6 Kč</w:t>
      </w:r>
      <w:r>
        <w:rPr>
          <w:rFonts w:cs="Times New Roman"/>
          <w:b/>
          <w:sz w:val="24"/>
          <w:szCs w:val="24"/>
        </w:rPr>
        <w:t xml:space="preserve"> příjem pro obec</w:t>
      </w:r>
    </w:p>
    <w:p w14:paraId="7D64FA2D" w14:textId="77777777" w:rsidR="0049758F" w:rsidRPr="00C9786D" w:rsidRDefault="0049758F" w:rsidP="0058269B">
      <w:pPr>
        <w:autoSpaceDE w:val="0"/>
        <w:autoSpaceDN w:val="0"/>
        <w:adjustRightInd w:val="0"/>
        <w:spacing w:after="0" w:line="240" w:lineRule="auto"/>
        <w:jc w:val="both"/>
        <w:rPr>
          <w:rFonts w:cs="Times New Roman"/>
        </w:rPr>
      </w:pPr>
      <w:r w:rsidRPr="00C9786D">
        <w:rPr>
          <w:rFonts w:cs="Times New Roman"/>
          <w:noProof/>
          <w:lang w:eastAsia="cs-CZ"/>
        </w:rPr>
        <w:drawing>
          <wp:inline distT="0" distB="0" distL="0" distR="0" wp14:anchorId="12FE0D9F" wp14:editId="61666FC5">
            <wp:extent cx="1505243" cy="1505243"/>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k_papir.png"/>
                    <pic:cNvPicPr/>
                  </pic:nvPicPr>
                  <pic:blipFill>
                    <a:blip r:embed="rId22">
                      <a:extLst>
                        <a:ext uri="{28A0092B-C50C-407E-A947-70E740481C1C}">
                          <a14:useLocalDpi xmlns:a14="http://schemas.microsoft.com/office/drawing/2010/main" val="0"/>
                        </a:ext>
                      </a:extLst>
                    </a:blip>
                    <a:stretch>
                      <a:fillRect/>
                    </a:stretch>
                  </pic:blipFill>
                  <pic:spPr>
                    <a:xfrm>
                      <a:off x="0" y="0"/>
                      <a:ext cx="1505458" cy="1505458"/>
                    </a:xfrm>
                    <a:prstGeom prst="rect">
                      <a:avLst/>
                    </a:prstGeom>
                  </pic:spPr>
                </pic:pic>
              </a:graphicData>
            </a:graphic>
          </wp:inline>
        </w:drawing>
      </w:r>
      <w:r w:rsidRPr="00C9786D">
        <w:rPr>
          <w:rFonts w:cs="Times New Roman"/>
          <w:noProof/>
          <w:lang w:eastAsia="cs-CZ"/>
        </w:rPr>
        <w:drawing>
          <wp:inline distT="0" distB="0" distL="0" distR="0" wp14:anchorId="0E036685" wp14:editId="3380A9E0">
            <wp:extent cx="2256769" cy="1409700"/>
            <wp:effectExtent l="0" t="0" r="0" b="0"/>
            <wp:docPr id="3" name="Obrázek 3" descr="https://images.kkeu.de/is/image/BEG/N%C3%A1doby_na_odpadky/N%C3%A1doby_na_odpadky/Plastov%C3%BD_velk%C3%BD_z%C3%A1sobn%C3%ADk_na_odpady_podle_DIN_EN_840_3col--AA00754673F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kkeu.de/is/image/BEG/N%C3%A1doby_na_odpadky/N%C3%A1doby_na_odpadky/Plastov%C3%BD_velk%C3%BD_z%C3%A1sobn%C3%ADk_na_odpady_podle_DIN_EN_840_3col--AA00754673FF-0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56024" cy="1409235"/>
                    </a:xfrm>
                    <a:prstGeom prst="rect">
                      <a:avLst/>
                    </a:prstGeom>
                    <a:noFill/>
                    <a:ln>
                      <a:noFill/>
                    </a:ln>
                  </pic:spPr>
                </pic:pic>
              </a:graphicData>
            </a:graphic>
          </wp:inline>
        </w:drawing>
      </w:r>
    </w:p>
    <w:p w14:paraId="25DE7D5F" w14:textId="77777777" w:rsidR="0049758F" w:rsidRPr="00C9786D" w:rsidRDefault="0049758F" w:rsidP="0058269B">
      <w:pPr>
        <w:autoSpaceDE w:val="0"/>
        <w:autoSpaceDN w:val="0"/>
        <w:adjustRightInd w:val="0"/>
        <w:spacing w:after="0" w:line="240" w:lineRule="auto"/>
        <w:jc w:val="both"/>
        <w:rPr>
          <w:rFonts w:cs="Times New Roman"/>
        </w:rPr>
      </w:pPr>
    </w:p>
    <w:p w14:paraId="36182071" w14:textId="0F879D55" w:rsidR="0049758F" w:rsidRPr="00C9786D" w:rsidRDefault="0049758F" w:rsidP="0058269B">
      <w:pPr>
        <w:autoSpaceDE w:val="0"/>
        <w:autoSpaceDN w:val="0"/>
        <w:adjustRightInd w:val="0"/>
        <w:spacing w:after="0" w:line="240" w:lineRule="auto"/>
        <w:ind w:left="1416" w:firstLine="708"/>
        <w:jc w:val="both"/>
        <w:rPr>
          <w:rFonts w:cs="Times New Roman"/>
          <w:b/>
        </w:rPr>
      </w:pPr>
      <w:r w:rsidRPr="00C9786D">
        <w:rPr>
          <w:rFonts w:cs="Times New Roman"/>
          <w:b/>
        </w:rPr>
        <w:t>1 kg skla</w:t>
      </w:r>
    </w:p>
    <w:p w14:paraId="56A16C56" w14:textId="77777777" w:rsidR="0049758F" w:rsidRPr="00C9786D" w:rsidRDefault="0049758F" w:rsidP="0058269B">
      <w:pPr>
        <w:autoSpaceDE w:val="0"/>
        <w:autoSpaceDN w:val="0"/>
        <w:adjustRightInd w:val="0"/>
        <w:ind w:left="360"/>
        <w:jc w:val="both"/>
        <w:rPr>
          <w:rFonts w:cs="Times New Roman"/>
          <w:b/>
          <w:color w:val="FF0000"/>
          <w:sz w:val="24"/>
          <w:szCs w:val="24"/>
        </w:rPr>
      </w:pPr>
      <w:r w:rsidRPr="00C9786D">
        <w:rPr>
          <w:rFonts w:cs="Times New Roman"/>
          <w:b/>
          <w:color w:val="FF0000"/>
          <w:sz w:val="24"/>
          <w:szCs w:val="24"/>
        </w:rPr>
        <w:tab/>
      </w:r>
      <w:r w:rsidRPr="00C9786D">
        <w:rPr>
          <w:rFonts w:cs="Times New Roman"/>
          <w:b/>
          <w:color w:val="FF0000"/>
          <w:sz w:val="24"/>
          <w:szCs w:val="24"/>
        </w:rPr>
        <w:tab/>
      </w:r>
      <w:r w:rsidRPr="00C9786D">
        <w:rPr>
          <w:rFonts w:cs="Times New Roman"/>
          <w:b/>
          <w:color w:val="FF0000"/>
          <w:sz w:val="24"/>
          <w:szCs w:val="24"/>
        </w:rPr>
        <w:tab/>
      </w:r>
      <w:r w:rsidRPr="00C9786D">
        <w:rPr>
          <w:rFonts w:cs="Times New Roman"/>
          <w:b/>
          <w:color w:val="FF0000"/>
          <w:sz w:val="24"/>
          <w:szCs w:val="24"/>
        </w:rPr>
        <w:tab/>
      </w:r>
      <w:r w:rsidRPr="00C9786D">
        <w:rPr>
          <w:rFonts w:cs="Times New Roman"/>
          <w:b/>
          <w:color w:val="FF0000"/>
          <w:sz w:val="24"/>
          <w:szCs w:val="24"/>
        </w:rPr>
        <w:tab/>
      </w:r>
      <w:r w:rsidRPr="00C9786D">
        <w:rPr>
          <w:rFonts w:cs="Times New Roman"/>
          <w:b/>
          <w:sz w:val="24"/>
          <w:szCs w:val="24"/>
        </w:rPr>
        <w:t>+2,1 Kč</w:t>
      </w:r>
      <w:r>
        <w:rPr>
          <w:rFonts w:cs="Times New Roman"/>
          <w:b/>
          <w:sz w:val="24"/>
          <w:szCs w:val="24"/>
        </w:rPr>
        <w:t xml:space="preserve"> příjem pro obec</w:t>
      </w:r>
    </w:p>
    <w:p w14:paraId="09C5FE8E" w14:textId="77777777" w:rsidR="0049758F" w:rsidRPr="00C9786D" w:rsidRDefault="0049758F" w:rsidP="0058269B">
      <w:pPr>
        <w:jc w:val="both"/>
        <w:rPr>
          <w:rFonts w:cs="Times New Roman"/>
        </w:rPr>
      </w:pPr>
      <w:r w:rsidRPr="00C9786D">
        <w:rPr>
          <w:rFonts w:cs="Times New Roman"/>
          <w:noProof/>
          <w:lang w:eastAsia="cs-CZ"/>
        </w:rPr>
        <w:drawing>
          <wp:inline distT="0" distB="0" distL="0" distR="0" wp14:anchorId="6A01BAA2" wp14:editId="58D46407">
            <wp:extent cx="1505243" cy="1505243"/>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k_sklo.png"/>
                    <pic:cNvPicPr/>
                  </pic:nvPicPr>
                  <pic:blipFill>
                    <a:blip r:embed="rId24">
                      <a:extLst>
                        <a:ext uri="{28A0092B-C50C-407E-A947-70E740481C1C}">
                          <a14:useLocalDpi xmlns:a14="http://schemas.microsoft.com/office/drawing/2010/main" val="0"/>
                        </a:ext>
                      </a:extLst>
                    </a:blip>
                    <a:stretch>
                      <a:fillRect/>
                    </a:stretch>
                  </pic:blipFill>
                  <pic:spPr>
                    <a:xfrm>
                      <a:off x="0" y="0"/>
                      <a:ext cx="1508400" cy="1508400"/>
                    </a:xfrm>
                    <a:prstGeom prst="rect">
                      <a:avLst/>
                    </a:prstGeom>
                  </pic:spPr>
                </pic:pic>
              </a:graphicData>
            </a:graphic>
          </wp:inline>
        </w:drawing>
      </w:r>
      <w:r w:rsidRPr="00C9786D">
        <w:rPr>
          <w:rFonts w:cs="Times New Roman"/>
          <w:noProof/>
          <w:lang w:eastAsia="cs-CZ"/>
        </w:rPr>
        <w:drawing>
          <wp:inline distT="0" distB="0" distL="0" distR="0" wp14:anchorId="44CB828C" wp14:editId="296C7EDB">
            <wp:extent cx="1470073" cy="1470073"/>
            <wp:effectExtent l="0" t="0" r="0" b="0"/>
            <wp:docPr id="4" name="Obrázek 4" descr="Image result for sklo kontej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klo kontejn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1196" cy="1471196"/>
                    </a:xfrm>
                    <a:prstGeom prst="rect">
                      <a:avLst/>
                    </a:prstGeom>
                    <a:noFill/>
                    <a:ln>
                      <a:noFill/>
                    </a:ln>
                  </pic:spPr>
                </pic:pic>
              </a:graphicData>
            </a:graphic>
          </wp:inline>
        </w:drawing>
      </w:r>
    </w:p>
    <w:p w14:paraId="18C60B95" w14:textId="2E8787A5" w:rsidR="00441CBB" w:rsidRPr="00C9786D" w:rsidRDefault="00441CBB" w:rsidP="0058269B">
      <w:pPr>
        <w:jc w:val="both"/>
        <w:rPr>
          <w:rFonts w:cs="Times New Roman"/>
        </w:rPr>
      </w:pPr>
    </w:p>
    <w:p w14:paraId="0ABB8082" w14:textId="6A5B9808" w:rsidR="00053313" w:rsidRPr="00C9786D" w:rsidRDefault="002300DA" w:rsidP="0058269B">
      <w:pPr>
        <w:pStyle w:val="Nadpis1"/>
        <w:jc w:val="both"/>
      </w:pPr>
      <w:r w:rsidRPr="00C9786D">
        <w:lastRenderedPageBreak/>
        <w:t xml:space="preserve">2) </w:t>
      </w:r>
      <w:r w:rsidR="00053313" w:rsidRPr="00C9786D">
        <w:t>Kam s odpadem</w:t>
      </w:r>
    </w:p>
    <w:p w14:paraId="17E2AE35" w14:textId="6E41D389" w:rsidR="00E9260B" w:rsidRDefault="00053313" w:rsidP="00E9260B">
      <w:r w:rsidRPr="005050B3">
        <w:rPr>
          <w:rFonts w:eastAsia="Times New Roman" w:cs="Times New Roman"/>
          <w:i/>
          <w:sz w:val="24"/>
          <w:szCs w:val="24"/>
          <w:lang w:eastAsia="cs-CZ"/>
        </w:rPr>
        <w:t xml:space="preserve">Většina obyvatel je zvyklá na zaběhnutý systém, nicméně je užitečné </w:t>
      </w:r>
      <w:r w:rsidR="004B5541" w:rsidRPr="005050B3">
        <w:rPr>
          <w:rFonts w:eastAsia="Times New Roman" w:cs="Times New Roman"/>
          <w:i/>
          <w:sz w:val="24"/>
          <w:szCs w:val="24"/>
          <w:lang w:eastAsia="cs-CZ"/>
        </w:rPr>
        <w:t>alespoň jednou ročně</w:t>
      </w:r>
      <w:r w:rsidRPr="005050B3">
        <w:rPr>
          <w:rFonts w:eastAsia="Times New Roman" w:cs="Times New Roman"/>
          <w:i/>
          <w:sz w:val="24"/>
          <w:szCs w:val="24"/>
          <w:lang w:eastAsia="cs-CZ"/>
        </w:rPr>
        <w:t xml:space="preserve"> </w:t>
      </w:r>
      <w:r w:rsidR="004B5541" w:rsidRPr="005050B3">
        <w:rPr>
          <w:rFonts w:eastAsia="Times New Roman" w:cs="Times New Roman"/>
          <w:i/>
          <w:sz w:val="24"/>
          <w:szCs w:val="24"/>
          <w:lang w:eastAsia="cs-CZ"/>
        </w:rPr>
        <w:t>novým obyvatelům představit a starousedlíkům</w:t>
      </w:r>
      <w:r w:rsidRPr="005050B3">
        <w:rPr>
          <w:rFonts w:eastAsia="Times New Roman" w:cs="Times New Roman"/>
          <w:i/>
          <w:sz w:val="24"/>
          <w:szCs w:val="24"/>
          <w:lang w:eastAsia="cs-CZ"/>
        </w:rPr>
        <w:t xml:space="preserve"> připomenout, kam patří jednotlivé složky odpadu – jak mohou obyvatele třídit, upozornit na změny v rozmístění kontejnerů, poradit, co s dalším odpadem, který obec nelikviduje (například stavební materiál)</w:t>
      </w:r>
      <w:r w:rsidR="004B5541" w:rsidRPr="005050B3">
        <w:rPr>
          <w:rFonts w:eastAsia="Times New Roman" w:cs="Times New Roman"/>
          <w:i/>
          <w:sz w:val="24"/>
          <w:szCs w:val="24"/>
          <w:lang w:eastAsia="cs-CZ"/>
        </w:rPr>
        <w:t>, kdy probíhají svozu nebezpečného a objemného odpadu.</w:t>
      </w:r>
      <w:r w:rsidR="005050B3" w:rsidRPr="005050B3">
        <w:rPr>
          <w:rFonts w:cs="Times New Roman"/>
          <w:i/>
          <w:sz w:val="24"/>
          <w:szCs w:val="24"/>
        </w:rPr>
        <w:t xml:space="preserve"> Na stránkách </w:t>
      </w:r>
      <w:hyperlink r:id="rId26" w:history="1">
        <w:r w:rsidR="005050B3" w:rsidRPr="005050B3">
          <w:rPr>
            <w:rStyle w:val="Hypertextovodkaz"/>
            <w:rFonts w:cs="Times New Roman"/>
            <w:i/>
            <w:sz w:val="24"/>
            <w:szCs w:val="24"/>
          </w:rPr>
          <w:t>https://jaktridit.cz/cz/rady-a-tipy/soubory-ke-stazeni</w:t>
        </w:r>
      </w:hyperlink>
      <w:r w:rsidR="005050B3" w:rsidRPr="005050B3">
        <w:rPr>
          <w:rFonts w:cs="Times New Roman"/>
          <w:i/>
          <w:sz w:val="24"/>
          <w:szCs w:val="24"/>
        </w:rPr>
        <w:t xml:space="preserve"> jsou zdarma ke stažení informační plakáty na toto téma.</w:t>
      </w:r>
      <w:r w:rsidR="00E9260B">
        <w:rPr>
          <w:rFonts w:cs="Times New Roman"/>
          <w:i/>
          <w:sz w:val="24"/>
          <w:szCs w:val="24"/>
        </w:rPr>
        <w:br/>
      </w:r>
      <w:r w:rsidR="00E9260B">
        <w:br/>
      </w:r>
      <w:r w:rsidR="00E9260B">
        <w:t>Kam s odpadem v Bílé – ukázka letáku, jak lze informovat občany o systému sběru odpadu v obci</w:t>
      </w:r>
      <w:r w:rsidR="00E9260B">
        <w:br/>
        <w:t>https://arnika.org/kam-s-odpadem-v-bile-7</w:t>
      </w:r>
    </w:p>
    <w:p w14:paraId="53D01537" w14:textId="77777777" w:rsidR="008A7745" w:rsidRPr="00C9786D" w:rsidRDefault="002300DA" w:rsidP="0058269B">
      <w:pPr>
        <w:pStyle w:val="Nadpis1"/>
        <w:jc w:val="both"/>
        <w:rPr>
          <w:rFonts w:asciiTheme="minorHAnsi" w:hAnsiTheme="minorHAnsi"/>
        </w:rPr>
      </w:pPr>
      <w:r w:rsidRPr="00C9786D">
        <w:rPr>
          <w:rFonts w:asciiTheme="minorHAnsi" w:hAnsiTheme="minorHAnsi"/>
        </w:rPr>
        <w:t>3) Osvěta zaměřena na podporu třídění</w:t>
      </w:r>
    </w:p>
    <w:p w14:paraId="70CABF09" w14:textId="77777777" w:rsidR="003451C4" w:rsidRPr="00C9786D" w:rsidRDefault="00F45414" w:rsidP="0058269B">
      <w:pPr>
        <w:pStyle w:val="Prosttext"/>
        <w:jc w:val="both"/>
        <w:rPr>
          <w:rFonts w:asciiTheme="minorHAnsi" w:eastAsia="Times New Roman" w:hAnsiTheme="minorHAnsi" w:cs="Times New Roman"/>
          <w:i/>
          <w:sz w:val="24"/>
          <w:szCs w:val="24"/>
          <w:lang w:eastAsia="cs-CZ"/>
        </w:rPr>
      </w:pPr>
      <w:r w:rsidRPr="00C9786D">
        <w:rPr>
          <w:rFonts w:asciiTheme="minorHAnsi" w:eastAsia="Times New Roman" w:hAnsiTheme="minorHAnsi" w:cs="Times New Roman"/>
          <w:i/>
          <w:sz w:val="24"/>
          <w:szCs w:val="24"/>
          <w:lang w:eastAsia="cs-CZ"/>
        </w:rPr>
        <w:t>Lidé jsou vesměs zvyklí třídit papír, plasty, sklo. Jsou však další skupiny odpadu jako kovy – hliníkové plechovky, baterie, nebo oleje, které se třídí poměrně kratší dobu a je potřeba se u nich více zaměřit na osvětu. Níže jsou návrhy článku a zdrojů informací, které lze využít.</w:t>
      </w:r>
    </w:p>
    <w:p w14:paraId="4EF508C2" w14:textId="77777777" w:rsidR="003451C4" w:rsidRPr="00C9786D" w:rsidRDefault="003C6FBC" w:rsidP="0058269B">
      <w:pPr>
        <w:pStyle w:val="Nadpis2"/>
        <w:jc w:val="both"/>
        <w:rPr>
          <w:rFonts w:asciiTheme="minorHAnsi" w:eastAsia="Times New Roman" w:hAnsiTheme="minorHAnsi" w:cs="Times New Roman"/>
          <w:lang w:eastAsia="cs-CZ"/>
        </w:rPr>
      </w:pPr>
      <w:r w:rsidRPr="00C9786D">
        <w:rPr>
          <w:rFonts w:asciiTheme="minorHAnsi" w:eastAsia="Times New Roman" w:hAnsiTheme="minorHAnsi" w:cs="Times New Roman"/>
          <w:lang w:eastAsia="cs-CZ"/>
        </w:rPr>
        <w:t>Osvěta zaměřená</w:t>
      </w:r>
      <w:r w:rsidR="003451C4" w:rsidRPr="00C9786D">
        <w:rPr>
          <w:rFonts w:asciiTheme="minorHAnsi" w:eastAsia="Times New Roman" w:hAnsiTheme="minorHAnsi" w:cs="Times New Roman"/>
          <w:lang w:eastAsia="cs-CZ"/>
        </w:rPr>
        <w:t xml:space="preserve"> na podporu třídění baterii</w:t>
      </w:r>
    </w:p>
    <w:p w14:paraId="295DC867" w14:textId="077E7EB5" w:rsidR="003451C4" w:rsidRDefault="003451C4" w:rsidP="0058269B">
      <w:pPr>
        <w:pStyle w:val="Prosttext"/>
        <w:jc w:val="both"/>
        <w:rPr>
          <w:rFonts w:asciiTheme="minorHAnsi" w:eastAsia="Times New Roman" w:hAnsiTheme="minorHAnsi" w:cs="Times New Roman"/>
          <w:i/>
          <w:sz w:val="24"/>
          <w:szCs w:val="24"/>
          <w:lang w:eastAsia="cs-CZ"/>
        </w:rPr>
      </w:pPr>
      <w:r w:rsidRPr="00C9786D">
        <w:rPr>
          <w:rFonts w:asciiTheme="minorHAnsi" w:eastAsia="Times New Roman" w:hAnsiTheme="minorHAnsi" w:cs="Times New Roman"/>
          <w:i/>
          <w:sz w:val="24"/>
          <w:szCs w:val="24"/>
          <w:lang w:eastAsia="cs-CZ"/>
        </w:rPr>
        <w:t xml:space="preserve">V rámci projektu </w:t>
      </w:r>
      <w:proofErr w:type="spellStart"/>
      <w:r w:rsidRPr="00C9786D">
        <w:rPr>
          <w:rFonts w:asciiTheme="minorHAnsi" w:eastAsia="Times New Roman" w:hAnsiTheme="minorHAnsi" w:cs="Times New Roman"/>
          <w:i/>
          <w:sz w:val="24"/>
          <w:szCs w:val="24"/>
          <w:lang w:eastAsia="cs-CZ"/>
        </w:rPr>
        <w:t>EcoCheese</w:t>
      </w:r>
      <w:proofErr w:type="spellEnd"/>
      <w:r w:rsidRPr="00C9786D">
        <w:rPr>
          <w:rFonts w:asciiTheme="minorHAnsi" w:eastAsia="Times New Roman" w:hAnsiTheme="minorHAnsi" w:cs="Times New Roman"/>
          <w:i/>
          <w:sz w:val="24"/>
          <w:szCs w:val="24"/>
          <w:lang w:eastAsia="cs-CZ"/>
        </w:rPr>
        <w:t xml:space="preserve"> jsou zdarma dostupné krabičky na použité baterie. Můžete je pro obec objednat ve větším množství a rozdávat občanům</w:t>
      </w:r>
      <w:r w:rsidR="000F675C">
        <w:rPr>
          <w:rFonts w:asciiTheme="minorHAnsi" w:eastAsia="Times New Roman" w:hAnsiTheme="minorHAnsi" w:cs="Times New Roman"/>
          <w:i/>
          <w:sz w:val="24"/>
          <w:szCs w:val="24"/>
          <w:lang w:eastAsia="cs-CZ"/>
        </w:rPr>
        <w:t>.</w:t>
      </w:r>
      <w:r w:rsidRPr="00C9786D">
        <w:rPr>
          <w:rFonts w:asciiTheme="minorHAnsi" w:eastAsia="Times New Roman" w:hAnsiTheme="minorHAnsi" w:cs="Times New Roman"/>
          <w:i/>
          <w:sz w:val="24"/>
          <w:szCs w:val="24"/>
          <w:lang w:eastAsia="cs-CZ"/>
        </w:rPr>
        <w:t xml:space="preserve"> Třídění baterií můžete více podpořit informacemi ve zpravodaji, letáčkem. </w:t>
      </w:r>
    </w:p>
    <w:p w14:paraId="1ACF9AA8" w14:textId="296CDBA6" w:rsidR="00E9260B" w:rsidRPr="00C9786D" w:rsidRDefault="00E9260B" w:rsidP="0058269B">
      <w:pPr>
        <w:pStyle w:val="Prosttext"/>
        <w:jc w:val="both"/>
        <w:rPr>
          <w:rFonts w:asciiTheme="minorHAnsi" w:eastAsia="Times New Roman" w:hAnsiTheme="minorHAnsi" w:cs="Times New Roman"/>
          <w:i/>
          <w:sz w:val="24"/>
          <w:szCs w:val="24"/>
          <w:lang w:eastAsia="cs-CZ"/>
        </w:rPr>
      </w:pPr>
      <w:r w:rsidRPr="00C9786D">
        <w:rPr>
          <w:rFonts w:asciiTheme="minorHAnsi" w:eastAsia="Times New Roman" w:hAnsiTheme="minorHAnsi" w:cs="Times New Roman"/>
          <w:i/>
          <w:sz w:val="24"/>
          <w:szCs w:val="24"/>
          <w:lang w:eastAsia="cs-CZ"/>
        </w:rPr>
        <w:t>návrh článku</w:t>
      </w:r>
      <w:r>
        <w:rPr>
          <w:rFonts w:asciiTheme="minorHAnsi" w:eastAsia="Times New Roman" w:hAnsiTheme="minorHAnsi" w:cs="Times New Roman"/>
          <w:i/>
          <w:sz w:val="24"/>
          <w:szCs w:val="24"/>
          <w:lang w:eastAsia="cs-CZ"/>
        </w:rPr>
        <w:t>:</w:t>
      </w:r>
    </w:p>
    <w:p w14:paraId="15F348DC" w14:textId="75F73E16" w:rsidR="003451C4" w:rsidRPr="00C9786D" w:rsidRDefault="003451C4" w:rsidP="00E9260B">
      <w:pPr>
        <w:pStyle w:val="Nadpis2"/>
        <w:rPr>
          <w:rFonts w:asciiTheme="minorHAnsi" w:eastAsia="Times New Roman" w:hAnsiTheme="minorHAnsi" w:cs="Times New Roman"/>
          <w:lang w:eastAsia="cs-CZ"/>
        </w:rPr>
      </w:pPr>
      <w:r w:rsidRPr="00C9786D">
        <w:rPr>
          <w:rFonts w:asciiTheme="minorHAnsi" w:eastAsia="Times New Roman" w:hAnsiTheme="minorHAnsi" w:cs="Times New Roman"/>
          <w:lang w:eastAsia="cs-CZ"/>
        </w:rPr>
        <w:t>Baterie – kam s ní?</w:t>
      </w:r>
      <w:r w:rsidR="00E9260B">
        <w:rPr>
          <w:rFonts w:asciiTheme="minorHAnsi" w:eastAsia="Times New Roman" w:hAnsiTheme="minorHAnsi" w:cs="Times New Roman"/>
          <w:lang w:eastAsia="cs-CZ"/>
        </w:rPr>
        <w:br/>
      </w:r>
      <w:r w:rsidR="00E9260B" w:rsidRPr="00E9260B">
        <w:rPr>
          <w:rFonts w:asciiTheme="minorHAnsi" w:eastAsia="Times New Roman" w:hAnsiTheme="minorHAnsi" w:cs="Times New Roman"/>
          <w:i/>
          <w:lang w:eastAsia="cs-CZ"/>
        </w:rPr>
        <w:t>Návrh článku:</w:t>
      </w:r>
    </w:p>
    <w:p w14:paraId="313ED8F2" w14:textId="77777777" w:rsidR="003451C4" w:rsidRPr="00775CA8" w:rsidRDefault="003451C4" w:rsidP="0058269B">
      <w:pPr>
        <w:pStyle w:val="Prosttext"/>
        <w:jc w:val="both"/>
        <w:rPr>
          <w:rFonts w:asciiTheme="minorHAnsi" w:eastAsia="Times New Roman" w:hAnsiTheme="minorHAnsi" w:cs="Times New Roman"/>
          <w:b/>
          <w:sz w:val="24"/>
          <w:szCs w:val="24"/>
          <w:lang w:eastAsia="cs-CZ"/>
        </w:rPr>
      </w:pPr>
      <w:r w:rsidRPr="00775CA8">
        <w:rPr>
          <w:rFonts w:asciiTheme="minorHAnsi" w:hAnsiTheme="minorHAnsi" w:cs="Times New Roman"/>
          <w:sz w:val="24"/>
          <w:szCs w:val="24"/>
        </w:rPr>
        <w:t xml:space="preserve">Použité knoflíkové a tužkové baterie, monočlánky i akumulátory. To vše lze velice snadno recyklovat. </w:t>
      </w:r>
    </w:p>
    <w:p w14:paraId="53157828" w14:textId="77777777" w:rsidR="003451C4" w:rsidRPr="00C9786D" w:rsidRDefault="003451C4" w:rsidP="0058269B">
      <w:pPr>
        <w:pStyle w:val="Prosttext"/>
        <w:jc w:val="both"/>
        <w:rPr>
          <w:rFonts w:asciiTheme="minorHAnsi" w:eastAsia="Times New Roman" w:hAnsiTheme="minorHAnsi" w:cs="Times New Roman"/>
          <w:sz w:val="24"/>
          <w:szCs w:val="24"/>
          <w:lang w:eastAsia="cs-CZ"/>
        </w:rPr>
      </w:pPr>
    </w:p>
    <w:p w14:paraId="79AF71DE" w14:textId="1E519322" w:rsidR="003451C4" w:rsidRPr="00C9786D" w:rsidRDefault="000F675C" w:rsidP="0058269B">
      <w:pPr>
        <w:pStyle w:val="Prosttext"/>
        <w:jc w:val="both"/>
        <w:rPr>
          <w:rFonts w:asciiTheme="minorHAnsi" w:eastAsia="Times New Roman" w:hAnsiTheme="minorHAnsi" w:cs="Times New Roman"/>
          <w:sz w:val="24"/>
          <w:szCs w:val="24"/>
          <w:lang w:eastAsia="cs-CZ"/>
        </w:rPr>
      </w:pPr>
      <w:r>
        <w:rPr>
          <w:rFonts w:asciiTheme="minorHAnsi" w:eastAsia="Times New Roman" w:hAnsiTheme="minorHAnsi" w:cs="Times New Roman"/>
          <w:sz w:val="24"/>
          <w:szCs w:val="24"/>
          <w:lang w:eastAsia="cs-CZ"/>
        </w:rPr>
        <w:t>Elektroodpad lze odevzdat v </w:t>
      </w:r>
      <w:proofErr w:type="spellStart"/>
      <w:r w:rsidR="00384870">
        <w:rPr>
          <w:rFonts w:asciiTheme="minorHAnsi" w:eastAsia="Times New Roman" w:hAnsiTheme="minorHAnsi" w:cs="Times New Roman"/>
          <w:sz w:val="24"/>
          <w:szCs w:val="24"/>
          <w:lang w:eastAsia="cs-CZ"/>
        </w:rPr>
        <w:t>xxxxxx</w:t>
      </w:r>
      <w:proofErr w:type="spellEnd"/>
      <w:r>
        <w:rPr>
          <w:rFonts w:asciiTheme="minorHAnsi" w:eastAsia="Times New Roman" w:hAnsiTheme="minorHAnsi" w:cs="Times New Roman"/>
          <w:sz w:val="24"/>
          <w:szCs w:val="24"/>
          <w:lang w:eastAsia="cs-CZ"/>
        </w:rPr>
        <w:t xml:space="preserve">. Baterie </w:t>
      </w:r>
      <w:proofErr w:type="spellStart"/>
      <w:r w:rsidR="00384870">
        <w:rPr>
          <w:rFonts w:asciiTheme="minorHAnsi" w:eastAsia="Times New Roman" w:hAnsiTheme="minorHAnsi" w:cs="Times New Roman"/>
          <w:sz w:val="24"/>
          <w:szCs w:val="24"/>
          <w:lang w:eastAsia="cs-CZ"/>
        </w:rPr>
        <w:t>xxxxxx</w:t>
      </w:r>
      <w:proofErr w:type="spellEnd"/>
      <w:r w:rsidR="003451C4" w:rsidRPr="00C9786D">
        <w:rPr>
          <w:rFonts w:asciiTheme="minorHAnsi" w:eastAsia="Times New Roman" w:hAnsiTheme="minorHAnsi" w:cs="Times New Roman"/>
          <w:sz w:val="24"/>
          <w:szCs w:val="24"/>
          <w:lang w:eastAsia="cs-CZ"/>
        </w:rPr>
        <w:t xml:space="preserve">. </w:t>
      </w:r>
      <w:r w:rsidRPr="00C9786D">
        <w:rPr>
          <w:rFonts w:asciiTheme="minorHAnsi" w:eastAsia="Times New Roman" w:hAnsiTheme="minorHAnsi" w:cs="Times New Roman"/>
          <w:sz w:val="24"/>
          <w:szCs w:val="24"/>
          <w:lang w:eastAsia="cs-CZ"/>
        </w:rPr>
        <w:t xml:space="preserve">Někdy bývá doma těžké najít místo, kam s vybitými baterkami. </w:t>
      </w:r>
      <w:r w:rsidR="003451C4" w:rsidRPr="00C9786D">
        <w:rPr>
          <w:rFonts w:asciiTheme="minorHAnsi" w:eastAsia="Times New Roman" w:hAnsiTheme="minorHAnsi" w:cs="Times New Roman"/>
          <w:sz w:val="24"/>
          <w:szCs w:val="24"/>
          <w:lang w:eastAsia="cs-CZ"/>
        </w:rPr>
        <w:t xml:space="preserve">Pro občany máme na úřadě zdarma malé designové krabičky, které jsme získali v rámci projektu </w:t>
      </w:r>
      <w:proofErr w:type="spellStart"/>
      <w:r w:rsidR="003451C4" w:rsidRPr="00C9786D">
        <w:rPr>
          <w:rFonts w:asciiTheme="minorHAnsi" w:eastAsia="Times New Roman" w:hAnsiTheme="minorHAnsi" w:cs="Times New Roman"/>
          <w:sz w:val="24"/>
          <w:szCs w:val="24"/>
          <w:lang w:eastAsia="cs-CZ"/>
        </w:rPr>
        <w:t>Eco</w:t>
      </w:r>
      <w:proofErr w:type="spellEnd"/>
      <w:r w:rsidR="003451C4" w:rsidRPr="00C9786D">
        <w:rPr>
          <w:rFonts w:asciiTheme="minorHAnsi" w:eastAsia="Times New Roman" w:hAnsiTheme="minorHAnsi" w:cs="Times New Roman"/>
          <w:sz w:val="24"/>
          <w:szCs w:val="24"/>
          <w:lang w:eastAsia="cs-CZ"/>
        </w:rPr>
        <w:t xml:space="preserve"> Cheese. Každý si je také může objednat a nechat zaslat do své poštovní s</w:t>
      </w:r>
      <w:r>
        <w:rPr>
          <w:rFonts w:asciiTheme="minorHAnsi" w:eastAsia="Times New Roman" w:hAnsiTheme="minorHAnsi" w:cs="Times New Roman"/>
          <w:sz w:val="24"/>
          <w:szCs w:val="24"/>
          <w:lang w:eastAsia="cs-CZ"/>
        </w:rPr>
        <w:t>c</w:t>
      </w:r>
      <w:r w:rsidR="003451C4" w:rsidRPr="00C9786D">
        <w:rPr>
          <w:rFonts w:asciiTheme="minorHAnsi" w:eastAsia="Times New Roman" w:hAnsiTheme="minorHAnsi" w:cs="Times New Roman"/>
          <w:sz w:val="24"/>
          <w:szCs w:val="24"/>
          <w:lang w:eastAsia="cs-CZ"/>
        </w:rPr>
        <w:t xml:space="preserve">hránky. Více informací o projektu najdete na stránkách </w:t>
      </w:r>
      <w:hyperlink r:id="rId27" w:history="1">
        <w:r w:rsidR="003451C4" w:rsidRPr="00C9786D">
          <w:rPr>
            <w:rStyle w:val="Hypertextovodkaz"/>
            <w:rFonts w:asciiTheme="minorHAnsi" w:eastAsia="Times New Roman" w:hAnsiTheme="minorHAnsi" w:cs="Times New Roman"/>
            <w:sz w:val="24"/>
            <w:szCs w:val="24"/>
            <w:lang w:eastAsia="cs-CZ"/>
          </w:rPr>
          <w:t>https://www.ecocheese.cz/</w:t>
        </w:r>
      </w:hyperlink>
      <w:r w:rsidR="003451C4" w:rsidRPr="00C9786D">
        <w:rPr>
          <w:rFonts w:asciiTheme="minorHAnsi" w:eastAsia="Times New Roman" w:hAnsiTheme="minorHAnsi" w:cs="Times New Roman"/>
          <w:sz w:val="24"/>
          <w:szCs w:val="24"/>
          <w:lang w:eastAsia="cs-CZ"/>
        </w:rPr>
        <w:t xml:space="preserve">. </w:t>
      </w:r>
    </w:p>
    <w:p w14:paraId="5AB03B99" w14:textId="77777777" w:rsidR="00053313" w:rsidRPr="00C9786D" w:rsidRDefault="00053313" w:rsidP="0058269B">
      <w:pPr>
        <w:autoSpaceDE w:val="0"/>
        <w:autoSpaceDN w:val="0"/>
        <w:adjustRightInd w:val="0"/>
        <w:spacing w:after="0" w:line="240" w:lineRule="auto"/>
        <w:jc w:val="both"/>
        <w:rPr>
          <w:rFonts w:cs="Times New Roman"/>
        </w:rPr>
      </w:pPr>
    </w:p>
    <w:p w14:paraId="35EB306D" w14:textId="77777777" w:rsidR="003451C4" w:rsidRPr="00C9786D" w:rsidRDefault="003451C4" w:rsidP="0058269B">
      <w:pPr>
        <w:pStyle w:val="Prosttext"/>
        <w:jc w:val="both"/>
        <w:rPr>
          <w:rFonts w:asciiTheme="minorHAnsi" w:eastAsia="Times New Roman" w:hAnsiTheme="minorHAnsi" w:cs="Times New Roman"/>
          <w:sz w:val="24"/>
          <w:szCs w:val="24"/>
          <w:lang w:eastAsia="cs-CZ"/>
        </w:rPr>
      </w:pPr>
      <w:r w:rsidRPr="00C9786D">
        <w:rPr>
          <w:rFonts w:asciiTheme="minorHAnsi" w:eastAsia="Times New Roman" w:hAnsiTheme="minorHAnsi" w:cs="Times New Roman"/>
          <w:b/>
          <w:sz w:val="24"/>
          <w:szCs w:val="24"/>
          <w:lang w:eastAsia="cs-CZ"/>
        </w:rPr>
        <w:t>Větší akumulátory</w:t>
      </w:r>
      <w:r w:rsidR="00F36A46" w:rsidRPr="00C9786D">
        <w:rPr>
          <w:rFonts w:asciiTheme="minorHAnsi" w:eastAsia="Times New Roman" w:hAnsiTheme="minorHAnsi" w:cs="Times New Roman"/>
          <w:b/>
          <w:sz w:val="24"/>
          <w:szCs w:val="24"/>
          <w:lang w:eastAsia="cs-CZ"/>
        </w:rPr>
        <w:t xml:space="preserve"> </w:t>
      </w:r>
      <w:r w:rsidR="00F36A46" w:rsidRPr="00C9786D">
        <w:rPr>
          <w:rFonts w:asciiTheme="minorHAnsi" w:eastAsia="Times New Roman" w:hAnsiTheme="minorHAnsi" w:cs="Times New Roman"/>
          <w:sz w:val="24"/>
          <w:szCs w:val="24"/>
          <w:lang w:eastAsia="cs-CZ"/>
        </w:rPr>
        <w:t>vesměs</w:t>
      </w:r>
      <w:r w:rsidRPr="00C9786D">
        <w:rPr>
          <w:rFonts w:asciiTheme="minorHAnsi" w:eastAsia="Times New Roman" w:hAnsiTheme="minorHAnsi" w:cs="Times New Roman"/>
          <w:b/>
          <w:sz w:val="24"/>
          <w:szCs w:val="24"/>
          <w:lang w:eastAsia="cs-CZ"/>
        </w:rPr>
        <w:t xml:space="preserve"> </w:t>
      </w:r>
      <w:r w:rsidRPr="00C9786D">
        <w:rPr>
          <w:rFonts w:asciiTheme="minorHAnsi" w:eastAsia="Times New Roman" w:hAnsiTheme="minorHAnsi" w:cs="Times New Roman"/>
          <w:sz w:val="24"/>
          <w:szCs w:val="24"/>
          <w:lang w:eastAsia="cs-CZ"/>
        </w:rPr>
        <w:t>vykupují prodejny</w:t>
      </w:r>
      <w:r w:rsidR="00F36A46" w:rsidRPr="00C9786D">
        <w:rPr>
          <w:rFonts w:asciiTheme="minorHAnsi" w:eastAsia="Times New Roman" w:hAnsiTheme="minorHAnsi" w:cs="Times New Roman"/>
          <w:sz w:val="24"/>
          <w:szCs w:val="24"/>
          <w:lang w:eastAsia="cs-CZ"/>
        </w:rPr>
        <w:t xml:space="preserve"> s bateriemi, autobazary. Další možností je autobaterii odevzdat zdarma v rámci svozu nebezpečného odpadu.</w:t>
      </w:r>
    </w:p>
    <w:p w14:paraId="1AADA941" w14:textId="77777777" w:rsidR="00F36A46" w:rsidRPr="00C9786D" w:rsidRDefault="00F36A46" w:rsidP="0058269B">
      <w:pPr>
        <w:pStyle w:val="Prosttext"/>
        <w:jc w:val="both"/>
        <w:rPr>
          <w:rFonts w:asciiTheme="minorHAnsi" w:eastAsia="Times New Roman" w:hAnsiTheme="minorHAnsi" w:cs="Times New Roman"/>
          <w:sz w:val="24"/>
          <w:szCs w:val="24"/>
          <w:lang w:eastAsia="cs-CZ"/>
        </w:rPr>
      </w:pPr>
    </w:p>
    <w:p w14:paraId="1342EC6C" w14:textId="77777777" w:rsidR="00F36A46" w:rsidRPr="00C9786D" w:rsidRDefault="00F36A46" w:rsidP="0058269B">
      <w:pPr>
        <w:pStyle w:val="Prosttext"/>
        <w:jc w:val="both"/>
        <w:rPr>
          <w:rFonts w:asciiTheme="minorHAnsi" w:eastAsia="Times New Roman" w:hAnsiTheme="minorHAnsi" w:cs="Times New Roman"/>
          <w:sz w:val="24"/>
          <w:szCs w:val="24"/>
          <w:lang w:eastAsia="cs-CZ"/>
        </w:rPr>
      </w:pPr>
      <w:r w:rsidRPr="00C9786D">
        <w:rPr>
          <w:rFonts w:asciiTheme="minorHAnsi" w:eastAsia="Times New Roman" w:hAnsiTheme="minorHAnsi" w:cs="Times New Roman"/>
          <w:b/>
          <w:sz w:val="24"/>
          <w:szCs w:val="24"/>
          <w:lang w:eastAsia="cs-CZ"/>
        </w:rPr>
        <w:t>Proč dávat baterie k recyklaci? (</w:t>
      </w:r>
      <w:r w:rsidRPr="00C9786D">
        <w:rPr>
          <w:rFonts w:asciiTheme="minorHAnsi" w:eastAsia="Times New Roman" w:hAnsiTheme="minorHAnsi" w:cs="Times New Roman"/>
          <w:sz w:val="24"/>
          <w:szCs w:val="24"/>
          <w:lang w:eastAsia="cs-CZ"/>
        </w:rPr>
        <w:t>následující odstavec je vypracován na základě informací zveřejněných na stránkách ecobat.cz )</w:t>
      </w:r>
    </w:p>
    <w:p w14:paraId="09749B7E" w14:textId="77777777" w:rsidR="00F36A46" w:rsidRPr="00C9786D" w:rsidRDefault="00F36A46" w:rsidP="0058269B">
      <w:pPr>
        <w:pStyle w:val="Normlnweb"/>
        <w:jc w:val="both"/>
        <w:rPr>
          <w:rFonts w:asciiTheme="minorHAnsi" w:hAnsiTheme="minorHAnsi"/>
        </w:rPr>
      </w:pPr>
      <w:r w:rsidRPr="00C9786D">
        <w:rPr>
          <w:rFonts w:asciiTheme="minorHAnsi" w:hAnsiTheme="minorHAnsi"/>
        </w:rPr>
        <w:t>Použité baterie a akumulátory se mohou stát vážnou zátěží pro životní prostředí i lidské zdraví. Obsahují těžké kovy (rtuť, nikl, kadmium), které se ve skládkách nebo spalovnách uvolňují a mohou následně znečistit ovzduší, vodu, půdu. Čím více vybitých baterií se díky třídění dostane do recyklačního procesu, tím méně je potřeba těžit přírodní zdroje. Ze  100 kilogramů baterií lze získat až 65 kilogramů kovonosných surovin, které znovu slouží lidem k užitku a není potřeba je těžit v přírodě.</w:t>
      </w:r>
    </w:p>
    <w:p w14:paraId="597DE359" w14:textId="77777777" w:rsidR="00F45414" w:rsidRPr="00C9786D" w:rsidRDefault="00F45414" w:rsidP="0058269B">
      <w:pPr>
        <w:pStyle w:val="Normlnweb"/>
        <w:jc w:val="both"/>
        <w:rPr>
          <w:rFonts w:asciiTheme="minorHAnsi" w:hAnsiTheme="minorHAnsi"/>
        </w:rPr>
      </w:pPr>
      <w:r w:rsidRPr="00C9786D">
        <w:rPr>
          <w:rFonts w:asciiTheme="minorHAnsi" w:hAnsiTheme="minorHAnsi"/>
        </w:rPr>
        <w:lastRenderedPageBreak/>
        <w:t>Příklad grafiky do zpravodaje</w:t>
      </w:r>
      <w:r w:rsidR="000F675C">
        <w:rPr>
          <w:rFonts w:asciiTheme="minorHAnsi" w:hAnsiTheme="minorHAnsi"/>
        </w:rPr>
        <w:t>:</w:t>
      </w:r>
      <w:r w:rsidRPr="00C9786D">
        <w:rPr>
          <w:rFonts w:asciiTheme="minorHAnsi" w:hAnsiTheme="minorHAnsi"/>
        </w:rPr>
        <w:t xml:space="preserve"> </w:t>
      </w:r>
    </w:p>
    <w:p w14:paraId="4D87BE79" w14:textId="77777777" w:rsidR="00F45414" w:rsidRPr="00C9786D" w:rsidRDefault="00F45414" w:rsidP="0058269B">
      <w:pPr>
        <w:pStyle w:val="Nadpis2"/>
        <w:jc w:val="both"/>
        <w:rPr>
          <w:rFonts w:asciiTheme="minorHAnsi" w:hAnsiTheme="minorHAnsi" w:cs="Times New Roman"/>
        </w:rPr>
      </w:pPr>
      <w:r w:rsidRPr="00C9786D">
        <w:rPr>
          <w:rFonts w:asciiTheme="minorHAnsi" w:hAnsiTheme="minorHAnsi" w:cs="Times New Roman"/>
        </w:rPr>
        <w:t>Jak správně využívat baterie, aby dlouho vydržely</w:t>
      </w:r>
    </w:p>
    <w:p w14:paraId="6BA30C6F" w14:textId="77777777" w:rsidR="00F45414" w:rsidRPr="00C9786D" w:rsidRDefault="00F45414" w:rsidP="0058269B">
      <w:pPr>
        <w:pStyle w:val="Normlnweb"/>
        <w:jc w:val="both"/>
        <w:rPr>
          <w:rFonts w:asciiTheme="minorHAnsi" w:hAnsiTheme="minorHAnsi"/>
        </w:rPr>
      </w:pPr>
      <w:r w:rsidRPr="00C9786D">
        <w:rPr>
          <w:rFonts w:asciiTheme="minorHAnsi" w:hAnsiTheme="minorHAnsi"/>
        </w:rPr>
        <w:t>(zdroj: http://www.recyklohrani.cz/cs/downloads</w:t>
      </w:r>
      <w:r w:rsidR="003C6FBC" w:rsidRPr="00C9786D">
        <w:rPr>
          <w:rFonts w:asciiTheme="minorHAnsi" w:hAnsiTheme="minorHAnsi"/>
        </w:rPr>
        <w:t>)</w:t>
      </w:r>
    </w:p>
    <w:p w14:paraId="6920EE6A" w14:textId="77777777" w:rsidR="003451C4" w:rsidRPr="00C9786D" w:rsidRDefault="00F45414" w:rsidP="0058269B">
      <w:pPr>
        <w:pStyle w:val="Prosttext"/>
        <w:jc w:val="both"/>
        <w:rPr>
          <w:rFonts w:asciiTheme="minorHAnsi" w:eastAsia="Times New Roman" w:hAnsiTheme="minorHAnsi" w:cs="Times New Roman"/>
          <w:b/>
          <w:sz w:val="24"/>
          <w:szCs w:val="24"/>
          <w:lang w:eastAsia="cs-CZ"/>
        </w:rPr>
      </w:pPr>
      <w:r w:rsidRPr="00C9786D">
        <w:rPr>
          <w:rFonts w:asciiTheme="minorHAnsi" w:eastAsia="Times New Roman" w:hAnsiTheme="minorHAnsi" w:cs="Times New Roman"/>
          <w:b/>
          <w:noProof/>
          <w:sz w:val="24"/>
          <w:szCs w:val="24"/>
          <w:lang w:eastAsia="cs-CZ"/>
        </w:rPr>
        <w:drawing>
          <wp:inline distT="0" distB="0" distL="0" distR="0" wp14:anchorId="5E01BA6B" wp14:editId="035970BE">
            <wp:extent cx="5760720" cy="407606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správně využívat baterie, aby dlouho sloužily.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60720" cy="4076065"/>
                    </a:xfrm>
                    <a:prstGeom prst="rect">
                      <a:avLst/>
                    </a:prstGeom>
                  </pic:spPr>
                </pic:pic>
              </a:graphicData>
            </a:graphic>
          </wp:inline>
        </w:drawing>
      </w:r>
    </w:p>
    <w:p w14:paraId="2F674E85" w14:textId="77777777" w:rsidR="00F36A46" w:rsidRPr="00C9786D" w:rsidRDefault="00F36A46" w:rsidP="0058269B">
      <w:pPr>
        <w:pStyle w:val="Prosttext"/>
        <w:jc w:val="both"/>
        <w:rPr>
          <w:rFonts w:asciiTheme="minorHAnsi" w:eastAsia="Times New Roman" w:hAnsiTheme="minorHAnsi" w:cs="Times New Roman"/>
          <w:b/>
          <w:sz w:val="24"/>
          <w:szCs w:val="24"/>
          <w:lang w:eastAsia="cs-CZ"/>
        </w:rPr>
      </w:pPr>
    </w:p>
    <w:p w14:paraId="02D950A5" w14:textId="77777777" w:rsidR="00F45414" w:rsidRPr="00C9786D" w:rsidRDefault="00F45414" w:rsidP="0058269B">
      <w:pPr>
        <w:pStyle w:val="Prosttext"/>
        <w:jc w:val="both"/>
        <w:rPr>
          <w:rFonts w:asciiTheme="minorHAnsi" w:eastAsia="Times New Roman" w:hAnsiTheme="minorHAnsi" w:cs="Times New Roman"/>
          <w:b/>
          <w:sz w:val="24"/>
          <w:szCs w:val="24"/>
          <w:lang w:eastAsia="cs-CZ"/>
        </w:rPr>
      </w:pPr>
    </w:p>
    <w:p w14:paraId="65F78B94" w14:textId="422E3372" w:rsidR="00F45414" w:rsidRPr="00C9786D" w:rsidRDefault="003C6FBC" w:rsidP="00CF7B6E">
      <w:pPr>
        <w:pStyle w:val="Nadpis2"/>
        <w:rPr>
          <w:rFonts w:asciiTheme="minorHAnsi" w:eastAsia="Times New Roman" w:hAnsiTheme="minorHAnsi" w:cs="Times New Roman"/>
          <w:lang w:eastAsia="cs-CZ"/>
        </w:rPr>
      </w:pPr>
      <w:r w:rsidRPr="00C9786D">
        <w:rPr>
          <w:rFonts w:asciiTheme="minorHAnsi" w:eastAsia="Times New Roman" w:hAnsiTheme="minorHAnsi" w:cs="Times New Roman"/>
          <w:lang w:eastAsia="cs-CZ"/>
        </w:rPr>
        <w:t>Plechovky</w:t>
      </w:r>
      <w:r w:rsidR="000E225A" w:rsidRPr="00C9786D">
        <w:rPr>
          <w:rFonts w:asciiTheme="minorHAnsi" w:eastAsia="Times New Roman" w:hAnsiTheme="minorHAnsi" w:cs="Times New Roman"/>
          <w:lang w:eastAsia="cs-CZ"/>
        </w:rPr>
        <w:t>, kovy</w:t>
      </w:r>
      <w:r w:rsidR="00E9260B">
        <w:rPr>
          <w:rFonts w:asciiTheme="minorHAnsi" w:eastAsia="Times New Roman" w:hAnsiTheme="minorHAnsi" w:cs="Times New Roman"/>
          <w:lang w:eastAsia="cs-CZ"/>
        </w:rPr>
        <w:br/>
      </w:r>
      <w:r w:rsidR="00E9260B">
        <w:rPr>
          <w:rFonts w:asciiTheme="minorHAnsi" w:eastAsia="Times New Roman" w:hAnsiTheme="minorHAnsi" w:cs="Times New Roman"/>
          <w:i/>
          <w:sz w:val="24"/>
          <w:szCs w:val="24"/>
          <w:lang w:eastAsia="cs-CZ"/>
        </w:rPr>
        <w:t>N</w:t>
      </w:r>
      <w:r w:rsidR="00E9260B" w:rsidRPr="00C9786D">
        <w:rPr>
          <w:rFonts w:asciiTheme="minorHAnsi" w:eastAsia="Times New Roman" w:hAnsiTheme="minorHAnsi" w:cs="Times New Roman"/>
          <w:i/>
          <w:sz w:val="24"/>
          <w:szCs w:val="24"/>
          <w:lang w:eastAsia="cs-CZ"/>
        </w:rPr>
        <w:t>ávrh článku</w:t>
      </w:r>
      <w:r w:rsidR="00E9260B">
        <w:rPr>
          <w:rFonts w:asciiTheme="minorHAnsi" w:eastAsia="Times New Roman" w:hAnsiTheme="minorHAnsi" w:cs="Times New Roman"/>
          <w:i/>
          <w:sz w:val="24"/>
          <w:szCs w:val="24"/>
          <w:lang w:eastAsia="cs-CZ"/>
        </w:rPr>
        <w:t>:</w:t>
      </w:r>
    </w:p>
    <w:p w14:paraId="64B28B1A" w14:textId="1E4E7061" w:rsidR="00E936B0" w:rsidRPr="00C9786D" w:rsidRDefault="003C6FBC" w:rsidP="0058269B">
      <w:pPr>
        <w:pStyle w:val="Normlnweb"/>
        <w:jc w:val="both"/>
        <w:rPr>
          <w:rFonts w:asciiTheme="minorHAnsi" w:hAnsiTheme="minorHAnsi"/>
        </w:rPr>
      </w:pPr>
      <w:r w:rsidRPr="00C9786D">
        <w:rPr>
          <w:rFonts w:asciiTheme="minorHAnsi" w:hAnsiTheme="minorHAnsi"/>
        </w:rPr>
        <w:t xml:space="preserve">Plechovky hliníkové a také z jiných kovů patří do kontejneru, který je </w:t>
      </w:r>
      <w:proofErr w:type="spellStart"/>
      <w:r w:rsidR="00384870" w:rsidRPr="00384870">
        <w:rPr>
          <w:rFonts w:asciiTheme="minorHAnsi" w:hAnsiTheme="minorHAnsi"/>
          <w:highlight w:val="lightGray"/>
        </w:rPr>
        <w:t>xxxxxx</w:t>
      </w:r>
      <w:proofErr w:type="spellEnd"/>
      <w:r w:rsidRPr="00C9786D">
        <w:rPr>
          <w:rFonts w:asciiTheme="minorHAnsi" w:hAnsiTheme="minorHAnsi"/>
        </w:rPr>
        <w:t xml:space="preserve">. </w:t>
      </w:r>
      <w:r w:rsidR="00E936B0" w:rsidRPr="00C9786D">
        <w:rPr>
          <w:rFonts w:asciiTheme="minorHAnsi" w:hAnsiTheme="minorHAnsi"/>
        </w:rPr>
        <w:t>Lze zde dávat drobné železo i ostatní kovy. Obaly se následně roztřídí dle materiálu. Kovový odpad se zpracovává v hutích, kde se přidává k surovinám na výrobu kovů a při vysoké teplotě roztaví. Poté se roztavený kov lije do forem, čímž se vytvoří požadovaný tvar a připravuje pro další použití.</w:t>
      </w:r>
    </w:p>
    <w:p w14:paraId="308F493A" w14:textId="77777777" w:rsidR="00F45414" w:rsidRPr="00036C18" w:rsidRDefault="003C6FBC" w:rsidP="0058269B">
      <w:pPr>
        <w:pStyle w:val="Prosttext"/>
        <w:jc w:val="both"/>
        <w:rPr>
          <w:rFonts w:asciiTheme="minorHAnsi" w:hAnsiTheme="minorHAnsi" w:cs="Times New Roman"/>
          <w:sz w:val="24"/>
          <w:szCs w:val="24"/>
        </w:rPr>
      </w:pPr>
      <w:r w:rsidRPr="00036C18">
        <w:rPr>
          <w:rFonts w:asciiTheme="minorHAnsi" w:hAnsiTheme="minorHAnsi" w:cs="Times New Roman"/>
          <w:sz w:val="24"/>
          <w:szCs w:val="24"/>
        </w:rPr>
        <w:t>Výroba hliníku je energeticky velmi náročná, proto je lepší tomuto odpadu v rámci svých možností předcházet a používat hliník co nejméně.</w:t>
      </w:r>
    </w:p>
    <w:p w14:paraId="03F8F550" w14:textId="77777777" w:rsidR="00E936B0" w:rsidRPr="00036C18" w:rsidRDefault="00E936B0" w:rsidP="0058269B">
      <w:pPr>
        <w:pStyle w:val="Prosttext"/>
        <w:jc w:val="both"/>
        <w:rPr>
          <w:rFonts w:asciiTheme="minorHAnsi" w:hAnsiTheme="minorHAnsi" w:cs="Times New Roman"/>
          <w:sz w:val="24"/>
          <w:szCs w:val="24"/>
        </w:rPr>
      </w:pPr>
    </w:p>
    <w:p w14:paraId="00E7BD3B" w14:textId="77777777" w:rsidR="00E936B0" w:rsidRPr="00036C18" w:rsidRDefault="00E936B0" w:rsidP="0058269B">
      <w:pPr>
        <w:pStyle w:val="Prosttext"/>
        <w:jc w:val="both"/>
        <w:rPr>
          <w:rFonts w:asciiTheme="minorHAnsi" w:hAnsiTheme="minorHAnsi" w:cs="Times New Roman"/>
          <w:sz w:val="24"/>
          <w:szCs w:val="24"/>
        </w:rPr>
      </w:pPr>
      <w:r w:rsidRPr="00036C18">
        <w:rPr>
          <w:rFonts w:asciiTheme="minorHAnsi" w:hAnsiTheme="minorHAnsi" w:cs="Times New Roman"/>
          <w:sz w:val="24"/>
          <w:szCs w:val="24"/>
        </w:rPr>
        <w:t xml:space="preserve">Použité hliníkové kapsle </w:t>
      </w:r>
      <w:proofErr w:type="spellStart"/>
      <w:r w:rsidRPr="00036C18">
        <w:rPr>
          <w:rFonts w:asciiTheme="minorHAnsi" w:hAnsiTheme="minorHAnsi" w:cs="Times New Roman"/>
          <w:sz w:val="24"/>
          <w:szCs w:val="24"/>
        </w:rPr>
        <w:t>Nespersso</w:t>
      </w:r>
      <w:proofErr w:type="spellEnd"/>
      <w:r w:rsidRPr="00036C18">
        <w:rPr>
          <w:rFonts w:asciiTheme="minorHAnsi" w:hAnsiTheme="minorHAnsi" w:cs="Times New Roman"/>
          <w:sz w:val="24"/>
          <w:szCs w:val="24"/>
        </w:rPr>
        <w:t xml:space="preserve"> lze odevzdat přímo výrobci, který svým zákazníkům </w:t>
      </w:r>
      <w:proofErr w:type="spellStart"/>
      <w:r w:rsidRPr="00036C18">
        <w:rPr>
          <w:rFonts w:asciiTheme="minorHAnsi" w:hAnsiTheme="minorHAnsi" w:cs="Times New Roman"/>
          <w:sz w:val="24"/>
          <w:szCs w:val="24"/>
        </w:rPr>
        <w:t>distribuje</w:t>
      </w:r>
      <w:proofErr w:type="spellEnd"/>
      <w:r w:rsidRPr="00036C18">
        <w:rPr>
          <w:rFonts w:asciiTheme="minorHAnsi" w:hAnsiTheme="minorHAnsi" w:cs="Times New Roman"/>
          <w:sz w:val="24"/>
          <w:szCs w:val="24"/>
        </w:rPr>
        <w:t xml:space="preserve"> také speciální pytle na použité kapsle.  Ty jsou následně recyklovány. Více informací k tomuto projektu najdete na stránkách:  </w:t>
      </w:r>
      <w:hyperlink r:id="rId29" w:history="1">
        <w:r w:rsidR="000E225A" w:rsidRPr="00036C18">
          <w:rPr>
            <w:rStyle w:val="Hypertextovodkaz"/>
            <w:rFonts w:asciiTheme="minorHAnsi" w:hAnsiTheme="minorHAnsi" w:cs="Times New Roman"/>
            <w:sz w:val="24"/>
            <w:szCs w:val="24"/>
          </w:rPr>
          <w:t>https://www.nespresso.com/cz/cs/recyklace-kapsli</w:t>
        </w:r>
      </w:hyperlink>
    </w:p>
    <w:p w14:paraId="555338A1" w14:textId="77777777" w:rsidR="000E225A" w:rsidRPr="00C9786D" w:rsidRDefault="000E225A" w:rsidP="0058269B">
      <w:pPr>
        <w:pStyle w:val="Prosttext"/>
        <w:jc w:val="both"/>
        <w:rPr>
          <w:rFonts w:asciiTheme="minorHAnsi" w:hAnsiTheme="minorHAnsi" w:cs="Times New Roman"/>
        </w:rPr>
      </w:pPr>
    </w:p>
    <w:p w14:paraId="74B05B2B" w14:textId="77777777" w:rsidR="000E225A" w:rsidRPr="00036C18" w:rsidRDefault="000E225A" w:rsidP="0058269B">
      <w:pPr>
        <w:pStyle w:val="Prosttext"/>
        <w:jc w:val="both"/>
        <w:rPr>
          <w:rFonts w:asciiTheme="minorHAnsi" w:hAnsiTheme="minorHAnsi" w:cs="Times New Roman"/>
          <w:sz w:val="24"/>
          <w:szCs w:val="24"/>
        </w:rPr>
      </w:pPr>
      <w:r w:rsidRPr="00036C18">
        <w:rPr>
          <w:rFonts w:asciiTheme="minorHAnsi" w:hAnsiTheme="minorHAnsi" w:cs="Times New Roman"/>
          <w:sz w:val="24"/>
          <w:szCs w:val="24"/>
        </w:rPr>
        <w:lastRenderedPageBreak/>
        <w:t xml:space="preserve">Do kontejneru na kovy </w:t>
      </w:r>
      <w:r w:rsidRPr="00036C18">
        <w:rPr>
          <w:rFonts w:asciiTheme="minorHAnsi" w:hAnsiTheme="minorHAnsi" w:cs="Times New Roman"/>
          <w:b/>
          <w:sz w:val="24"/>
          <w:szCs w:val="24"/>
        </w:rPr>
        <w:t>NEPATŘÍ</w:t>
      </w:r>
      <w:r w:rsidRPr="00036C18">
        <w:rPr>
          <w:rFonts w:asciiTheme="minorHAnsi" w:hAnsiTheme="minorHAnsi" w:cs="Times New Roman"/>
          <w:sz w:val="24"/>
          <w:szCs w:val="24"/>
        </w:rPr>
        <w:t xml:space="preserve"> plechovky od barev a jiných nebezpečných látek, tlakové nádoby ani domácí spotřebiče a jiná vysloužilá zařízení složená z více materiálů. Tyto druhy odpadů se třídí na sběrných dvorech samostatně. Nepatří do nich ani těžké nebo toxické kovy, jakou jsou olovo či rtuť.</w:t>
      </w:r>
    </w:p>
    <w:p w14:paraId="2CA66E64" w14:textId="1006E674" w:rsidR="005B302B" w:rsidRPr="00C9786D" w:rsidRDefault="00707EAB" w:rsidP="00E9260B">
      <w:pPr>
        <w:pStyle w:val="Nadpis2"/>
        <w:rPr>
          <w:rFonts w:asciiTheme="minorHAnsi" w:eastAsia="Times New Roman" w:hAnsiTheme="minorHAnsi" w:cs="Times New Roman"/>
          <w:lang w:eastAsia="cs-CZ"/>
        </w:rPr>
      </w:pPr>
      <w:r w:rsidRPr="00C9786D">
        <w:rPr>
          <w:rFonts w:asciiTheme="minorHAnsi" w:eastAsia="Times New Roman" w:hAnsiTheme="minorHAnsi" w:cs="Times New Roman"/>
          <w:lang w:eastAsia="cs-CZ"/>
        </w:rPr>
        <w:t>Jedlé tuky a oleje</w:t>
      </w:r>
      <w:r w:rsidR="00E9260B">
        <w:rPr>
          <w:rFonts w:asciiTheme="minorHAnsi" w:eastAsia="Times New Roman" w:hAnsiTheme="minorHAnsi" w:cs="Times New Roman"/>
          <w:lang w:eastAsia="cs-CZ"/>
        </w:rPr>
        <w:br/>
      </w:r>
      <w:r w:rsidR="00E9260B">
        <w:rPr>
          <w:rFonts w:asciiTheme="minorHAnsi" w:eastAsia="Times New Roman" w:hAnsiTheme="minorHAnsi" w:cs="Times New Roman"/>
          <w:i/>
          <w:sz w:val="24"/>
          <w:szCs w:val="24"/>
          <w:lang w:eastAsia="cs-CZ"/>
        </w:rPr>
        <w:t>N</w:t>
      </w:r>
      <w:r w:rsidR="00E9260B" w:rsidRPr="00C9786D">
        <w:rPr>
          <w:rFonts w:asciiTheme="minorHAnsi" w:eastAsia="Times New Roman" w:hAnsiTheme="minorHAnsi" w:cs="Times New Roman"/>
          <w:i/>
          <w:sz w:val="24"/>
          <w:szCs w:val="24"/>
          <w:lang w:eastAsia="cs-CZ"/>
        </w:rPr>
        <w:t>ávrh článku</w:t>
      </w:r>
      <w:r w:rsidR="00E9260B">
        <w:rPr>
          <w:rFonts w:asciiTheme="minorHAnsi" w:eastAsia="Times New Roman" w:hAnsiTheme="minorHAnsi" w:cs="Times New Roman"/>
          <w:i/>
          <w:sz w:val="24"/>
          <w:szCs w:val="24"/>
          <w:lang w:eastAsia="cs-CZ"/>
        </w:rPr>
        <w:t>:</w:t>
      </w:r>
      <w:r w:rsidR="005B302B" w:rsidRPr="00C9786D">
        <w:rPr>
          <w:rFonts w:asciiTheme="minorHAnsi" w:eastAsia="Times New Roman" w:hAnsiTheme="minorHAnsi" w:cs="Times New Roman"/>
          <w:lang w:eastAsia="cs-CZ"/>
        </w:rPr>
        <w:t xml:space="preserve">  </w:t>
      </w:r>
    </w:p>
    <w:p w14:paraId="07E5D038" w14:textId="028E0F62" w:rsidR="000E225A" w:rsidRDefault="00FD65AB" w:rsidP="0058269B">
      <w:pPr>
        <w:pStyle w:val="Nadpis2"/>
        <w:jc w:val="both"/>
        <w:rPr>
          <w:rFonts w:asciiTheme="minorHAnsi" w:eastAsiaTheme="minorHAnsi" w:hAnsiTheme="minorHAnsi" w:cs="Times New Roman"/>
          <w:b w:val="0"/>
          <w:bCs w:val="0"/>
          <w:color w:val="auto"/>
          <w:sz w:val="24"/>
          <w:szCs w:val="24"/>
        </w:rPr>
      </w:pPr>
      <w:r w:rsidRPr="00036C18">
        <w:rPr>
          <w:rFonts w:asciiTheme="minorHAnsi" w:eastAsiaTheme="minorHAnsi" w:hAnsiTheme="minorHAnsi" w:cs="Times New Roman"/>
          <w:b w:val="0"/>
          <w:bCs w:val="0"/>
          <w:color w:val="auto"/>
          <w:sz w:val="24"/>
          <w:szCs w:val="24"/>
        </w:rPr>
        <w:t xml:space="preserve">Tuky a oleje nepatří do kanalizace, mohou zkomplikovat funkčnost čistíren odpadních vod, na kompost se také ve větším množství nehodí (v malém množství doporučujeme olej nechat vsáknout do papírového ubrousku, a poté až vyhodit na kompost).  </w:t>
      </w:r>
      <w:r w:rsidR="000F675C">
        <w:rPr>
          <w:rFonts w:asciiTheme="minorHAnsi" w:eastAsiaTheme="minorHAnsi" w:hAnsiTheme="minorHAnsi" w:cs="Times New Roman"/>
          <w:b w:val="0"/>
          <w:bCs w:val="0"/>
          <w:color w:val="auto"/>
          <w:sz w:val="24"/>
          <w:szCs w:val="24"/>
        </w:rPr>
        <w:t xml:space="preserve">Občané mohou využít kontejner umístěný </w:t>
      </w:r>
      <w:proofErr w:type="spellStart"/>
      <w:r w:rsidR="005050B3" w:rsidRPr="005050B3">
        <w:rPr>
          <w:rFonts w:asciiTheme="minorHAnsi" w:eastAsiaTheme="minorHAnsi" w:hAnsiTheme="minorHAnsi" w:cs="Times New Roman"/>
          <w:b w:val="0"/>
          <w:bCs w:val="0"/>
          <w:color w:val="auto"/>
          <w:sz w:val="24"/>
          <w:szCs w:val="24"/>
          <w:highlight w:val="lightGray"/>
        </w:rPr>
        <w:t>xxxxx</w:t>
      </w:r>
      <w:proofErr w:type="spellEnd"/>
      <w:r w:rsidRPr="00036C18">
        <w:rPr>
          <w:rFonts w:asciiTheme="minorHAnsi" w:eastAsiaTheme="minorHAnsi" w:hAnsiTheme="minorHAnsi" w:cs="Times New Roman"/>
          <w:b w:val="0"/>
          <w:bCs w:val="0"/>
          <w:color w:val="auto"/>
          <w:sz w:val="24"/>
          <w:szCs w:val="24"/>
        </w:rPr>
        <w:t xml:space="preserve">. </w:t>
      </w:r>
      <w:r w:rsidR="00401793" w:rsidRPr="00036C18">
        <w:rPr>
          <w:rFonts w:asciiTheme="minorHAnsi" w:eastAsiaTheme="minorHAnsi" w:hAnsiTheme="minorHAnsi" w:cs="Times New Roman"/>
          <w:b w:val="0"/>
          <w:bCs w:val="0"/>
          <w:color w:val="auto"/>
          <w:sz w:val="24"/>
          <w:szCs w:val="24"/>
        </w:rPr>
        <w:t xml:space="preserve"> P</w:t>
      </w:r>
      <w:r w:rsidR="005B302B" w:rsidRPr="00036C18">
        <w:rPr>
          <w:rFonts w:asciiTheme="minorHAnsi" w:eastAsiaTheme="minorHAnsi" w:hAnsiTheme="minorHAnsi" w:cs="Times New Roman"/>
          <w:b w:val="0"/>
          <w:bCs w:val="0"/>
          <w:color w:val="auto"/>
          <w:sz w:val="24"/>
          <w:szCs w:val="24"/>
        </w:rPr>
        <w:t>oužité rostlinné oleje</w:t>
      </w:r>
      <w:r w:rsidR="00401793" w:rsidRPr="00036C18">
        <w:rPr>
          <w:rFonts w:asciiTheme="minorHAnsi" w:eastAsiaTheme="minorHAnsi" w:hAnsiTheme="minorHAnsi" w:cs="Times New Roman"/>
          <w:b w:val="0"/>
          <w:bCs w:val="0"/>
          <w:color w:val="auto"/>
          <w:sz w:val="24"/>
          <w:szCs w:val="24"/>
        </w:rPr>
        <w:t xml:space="preserve"> následně</w:t>
      </w:r>
      <w:r w:rsidR="005B302B" w:rsidRPr="00036C18">
        <w:rPr>
          <w:rFonts w:asciiTheme="minorHAnsi" w:eastAsiaTheme="minorHAnsi" w:hAnsiTheme="minorHAnsi" w:cs="Times New Roman"/>
          <w:b w:val="0"/>
          <w:bCs w:val="0"/>
          <w:color w:val="auto"/>
          <w:sz w:val="24"/>
          <w:szCs w:val="24"/>
        </w:rPr>
        <w:t xml:space="preserve"> nacházejí své uplatnění nejčastěji v chemickém průmyslu, kde jsou vhodnou surovinou pro výrobu</w:t>
      </w:r>
      <w:r w:rsidR="00401793" w:rsidRPr="00036C18">
        <w:rPr>
          <w:rFonts w:asciiTheme="minorHAnsi" w:eastAsiaTheme="minorHAnsi" w:hAnsiTheme="minorHAnsi" w:cs="Times New Roman"/>
          <w:b w:val="0"/>
          <w:bCs w:val="0"/>
          <w:color w:val="auto"/>
          <w:sz w:val="24"/>
          <w:szCs w:val="24"/>
        </w:rPr>
        <w:t xml:space="preserve"> mastných kyselit a alkoholů,</w:t>
      </w:r>
      <w:r w:rsidR="005B302B" w:rsidRPr="00036C18">
        <w:rPr>
          <w:rFonts w:asciiTheme="minorHAnsi" w:eastAsiaTheme="minorHAnsi" w:hAnsiTheme="minorHAnsi" w:cs="Times New Roman"/>
          <w:b w:val="0"/>
          <w:bCs w:val="0"/>
          <w:color w:val="auto"/>
          <w:sz w:val="24"/>
          <w:szCs w:val="24"/>
        </w:rPr>
        <w:t xml:space="preserve"> které se nemusí získávat z ropy. Čímž se alespoň trochu snižuje naše závislost na dovozu této suroviny.</w:t>
      </w:r>
    </w:p>
    <w:p w14:paraId="2F5E502C" w14:textId="77777777" w:rsidR="0049758F" w:rsidRDefault="0049758F" w:rsidP="0058269B">
      <w:pPr>
        <w:jc w:val="both"/>
      </w:pPr>
    </w:p>
    <w:p w14:paraId="3165711A" w14:textId="72DAAB66" w:rsidR="0049758F" w:rsidRDefault="0049758F" w:rsidP="00CF7B6E">
      <w:pPr>
        <w:rPr>
          <w:rFonts w:eastAsia="Times New Roman" w:cs="Times New Roman"/>
          <w:bCs/>
          <w:i/>
          <w:sz w:val="24"/>
          <w:szCs w:val="24"/>
          <w:lang w:eastAsia="cs-CZ"/>
        </w:rPr>
      </w:pPr>
      <w:r w:rsidRPr="00960329">
        <w:rPr>
          <w:rFonts w:eastAsia="Times New Roman" w:cs="Times New Roman"/>
          <w:b/>
          <w:bCs/>
          <w:color w:val="4F81BD" w:themeColor="accent1"/>
          <w:sz w:val="26"/>
          <w:szCs w:val="26"/>
          <w:lang w:eastAsia="cs-CZ"/>
        </w:rPr>
        <w:t>Tonery do tiskáren</w:t>
      </w:r>
      <w:r w:rsidR="00E9260B">
        <w:rPr>
          <w:rFonts w:eastAsia="Times New Roman" w:cs="Times New Roman"/>
          <w:b/>
          <w:bCs/>
          <w:color w:val="4F81BD" w:themeColor="accent1"/>
          <w:sz w:val="26"/>
          <w:szCs w:val="26"/>
          <w:lang w:eastAsia="cs-CZ"/>
        </w:rPr>
        <w:br/>
      </w:r>
      <w:r>
        <w:rPr>
          <w:rFonts w:eastAsia="Times New Roman" w:cs="Times New Roman"/>
          <w:bCs/>
          <w:i/>
          <w:sz w:val="24"/>
          <w:szCs w:val="24"/>
          <w:lang w:eastAsia="cs-CZ"/>
        </w:rPr>
        <w:t xml:space="preserve">Použité tonery a </w:t>
      </w:r>
      <w:proofErr w:type="spellStart"/>
      <w:r>
        <w:rPr>
          <w:rFonts w:eastAsia="Times New Roman" w:cs="Times New Roman"/>
          <w:bCs/>
          <w:i/>
          <w:sz w:val="24"/>
          <w:szCs w:val="24"/>
          <w:lang w:eastAsia="cs-CZ"/>
        </w:rPr>
        <w:t>cartridge</w:t>
      </w:r>
      <w:proofErr w:type="spellEnd"/>
      <w:r>
        <w:rPr>
          <w:rFonts w:eastAsia="Times New Roman" w:cs="Times New Roman"/>
          <w:bCs/>
          <w:i/>
          <w:sz w:val="24"/>
          <w:szCs w:val="24"/>
          <w:lang w:eastAsia="cs-CZ"/>
        </w:rPr>
        <w:t xml:space="preserve"> ve směsném komunálním odpadu znamenají zbytečnou zátěž pro životní prostředí a následně také lidské zdraví. Mnohé </w:t>
      </w:r>
      <w:proofErr w:type="spellStart"/>
      <w:r>
        <w:rPr>
          <w:rFonts w:eastAsia="Times New Roman" w:cs="Times New Roman"/>
          <w:bCs/>
          <w:i/>
          <w:sz w:val="24"/>
          <w:szCs w:val="24"/>
          <w:lang w:eastAsia="cs-CZ"/>
        </w:rPr>
        <w:t>cartridge</w:t>
      </w:r>
      <w:proofErr w:type="spellEnd"/>
      <w:r>
        <w:rPr>
          <w:rFonts w:eastAsia="Times New Roman" w:cs="Times New Roman"/>
          <w:bCs/>
          <w:i/>
          <w:sz w:val="24"/>
          <w:szCs w:val="24"/>
          <w:lang w:eastAsia="cs-CZ"/>
        </w:rPr>
        <w:t xml:space="preserve"> a tonery lze recyklovat – renovovat, což šetří zdroje a také přispívá k rozvoji české ekonomiky. Obec může zařídit pro své občany sběrné místo na tonery a </w:t>
      </w:r>
      <w:proofErr w:type="spellStart"/>
      <w:r>
        <w:rPr>
          <w:rFonts w:eastAsia="Times New Roman" w:cs="Times New Roman"/>
          <w:bCs/>
          <w:i/>
          <w:sz w:val="24"/>
          <w:szCs w:val="24"/>
          <w:lang w:eastAsia="cs-CZ"/>
        </w:rPr>
        <w:t>catridge</w:t>
      </w:r>
      <w:proofErr w:type="spellEnd"/>
      <w:r>
        <w:rPr>
          <w:rFonts w:eastAsia="Times New Roman" w:cs="Times New Roman"/>
          <w:bCs/>
          <w:i/>
          <w:sz w:val="24"/>
          <w:szCs w:val="24"/>
          <w:lang w:eastAsia="cs-CZ"/>
        </w:rPr>
        <w:t xml:space="preserve"> přímo na obecním úřadě. V rámci projektu Asociace renovátorů tonerů „Šetři přírodu“ lze získat sběrný box na použité tonery a inkoustové kazety, následně také po jeho naplnění  zajistí jeho odvezení respektive výměnu za box prázdný. Více na </w:t>
      </w:r>
      <w:hyperlink r:id="rId30" w:history="1">
        <w:r w:rsidRPr="00466E22">
          <w:rPr>
            <w:rStyle w:val="Hypertextovodkaz"/>
            <w:rFonts w:eastAsia="Times New Roman" w:cs="Times New Roman"/>
            <w:bCs/>
            <w:i/>
            <w:sz w:val="24"/>
            <w:szCs w:val="24"/>
            <w:lang w:eastAsia="cs-CZ"/>
          </w:rPr>
          <w:t>https://www.setriprirodu.cz</w:t>
        </w:r>
      </w:hyperlink>
      <w:r>
        <w:rPr>
          <w:rFonts w:eastAsia="Times New Roman" w:cs="Times New Roman"/>
          <w:bCs/>
          <w:i/>
          <w:sz w:val="24"/>
          <w:szCs w:val="24"/>
          <w:lang w:eastAsia="cs-CZ"/>
        </w:rPr>
        <w:t xml:space="preserve"> Tiskové kazety vykupuje mimo jiné firma </w:t>
      </w:r>
      <w:proofErr w:type="spellStart"/>
      <w:r>
        <w:rPr>
          <w:rFonts w:eastAsia="Times New Roman" w:cs="Times New Roman"/>
          <w:bCs/>
          <w:i/>
          <w:sz w:val="24"/>
          <w:szCs w:val="24"/>
          <w:lang w:eastAsia="cs-CZ"/>
        </w:rPr>
        <w:t>Carcool</w:t>
      </w:r>
      <w:proofErr w:type="spellEnd"/>
      <w:r>
        <w:rPr>
          <w:rFonts w:eastAsia="Times New Roman" w:cs="Times New Roman"/>
          <w:bCs/>
          <w:i/>
          <w:sz w:val="24"/>
          <w:szCs w:val="24"/>
          <w:lang w:eastAsia="cs-CZ"/>
        </w:rPr>
        <w:t xml:space="preserve"> - </w:t>
      </w:r>
      <w:hyperlink r:id="rId31" w:history="1">
        <w:r w:rsidRPr="00466E22">
          <w:rPr>
            <w:rStyle w:val="Hypertextovodkaz"/>
            <w:rFonts w:eastAsia="Times New Roman" w:cs="Times New Roman"/>
            <w:bCs/>
            <w:i/>
            <w:sz w:val="24"/>
            <w:szCs w:val="24"/>
            <w:lang w:eastAsia="cs-CZ"/>
          </w:rPr>
          <w:t>http://www.carcoll.cz</w:t>
        </w:r>
      </w:hyperlink>
      <w:r>
        <w:rPr>
          <w:rFonts w:eastAsia="Times New Roman" w:cs="Times New Roman"/>
          <w:bCs/>
          <w:i/>
          <w:sz w:val="24"/>
          <w:szCs w:val="24"/>
          <w:lang w:eastAsia="cs-CZ"/>
        </w:rPr>
        <w:t>. Další článek může pomoci v osvětě.</w:t>
      </w:r>
    </w:p>
    <w:p w14:paraId="734D4D1D" w14:textId="77777777" w:rsidR="00E9260B" w:rsidRDefault="00E9260B" w:rsidP="00E9260B">
      <w:pPr>
        <w:jc w:val="both"/>
        <w:rPr>
          <w:rFonts w:eastAsia="Times New Roman" w:cs="Times New Roman"/>
          <w:b/>
          <w:bCs/>
          <w:i/>
          <w:color w:val="4F81BD" w:themeColor="accent1"/>
          <w:sz w:val="26"/>
          <w:szCs w:val="26"/>
          <w:lang w:eastAsia="cs-CZ"/>
        </w:rPr>
      </w:pPr>
      <w:r w:rsidRPr="00E9260B">
        <w:rPr>
          <w:rFonts w:eastAsia="Times New Roman" w:cs="Times New Roman"/>
          <w:b/>
          <w:bCs/>
          <w:i/>
          <w:color w:val="4F81BD" w:themeColor="accent1"/>
          <w:sz w:val="26"/>
          <w:szCs w:val="26"/>
          <w:lang w:eastAsia="cs-CZ"/>
        </w:rPr>
        <w:t>Návrh článku:</w:t>
      </w:r>
    </w:p>
    <w:p w14:paraId="1BB0D08F" w14:textId="7794539C" w:rsidR="0049758F" w:rsidRPr="00E9260B" w:rsidRDefault="0049758F" w:rsidP="00E9260B">
      <w:pPr>
        <w:jc w:val="both"/>
        <w:rPr>
          <w:rFonts w:cs="Times New Roman"/>
          <w:sz w:val="24"/>
          <w:szCs w:val="24"/>
        </w:rPr>
      </w:pPr>
      <w:r w:rsidRPr="00E9260B">
        <w:rPr>
          <w:rFonts w:cs="Times New Roman"/>
          <w:sz w:val="24"/>
          <w:szCs w:val="24"/>
        </w:rPr>
        <w:t xml:space="preserve">Bez kopírování a tisku na laserové tiskárně si lze těžko představit každodenní život kanceláře nebo mnohých domácností.  Na trhu jsou v současné době k dostání 2 druhy tonerových kazet s rozdílným vlivem na zdraví, životní prostředí a také ekonomiku. Tzv. kompatibilní tonerové kazety, což jsou vesměs tonerové kazety na jedno použití, dovezené z Asie, často s vyšším obsahem zdraví nebezpečných látek. Dále jsou k dostání originální kazety dle výrobce tiskárny – ty jsou </w:t>
      </w:r>
      <w:proofErr w:type="spellStart"/>
      <w:r w:rsidRPr="00E9260B">
        <w:rPr>
          <w:rFonts w:cs="Times New Roman"/>
          <w:sz w:val="24"/>
          <w:szCs w:val="24"/>
        </w:rPr>
        <w:t>renovovatelné</w:t>
      </w:r>
      <w:proofErr w:type="spellEnd"/>
      <w:r w:rsidRPr="00E9260B">
        <w:rPr>
          <w:rFonts w:cs="Times New Roman"/>
          <w:sz w:val="24"/>
          <w:szCs w:val="24"/>
        </w:rPr>
        <w:t xml:space="preserve"> a pak kazety renovované, což jsou v podstatě originální kazety, které už jednou dosloužily a následně prošly renovací. </w:t>
      </w:r>
    </w:p>
    <w:p w14:paraId="693DB6D1" w14:textId="77777777" w:rsidR="0049758F" w:rsidRPr="00EB70A5" w:rsidRDefault="0049758F" w:rsidP="0058269B">
      <w:pPr>
        <w:spacing w:before="100" w:beforeAutospacing="1" w:after="100" w:afterAutospacing="1" w:line="240" w:lineRule="auto"/>
        <w:jc w:val="both"/>
        <w:rPr>
          <w:rFonts w:eastAsia="Times New Roman" w:cs="Times New Roman"/>
          <w:bCs/>
          <w:sz w:val="24"/>
          <w:szCs w:val="24"/>
          <w:lang w:eastAsia="cs-CZ"/>
        </w:rPr>
      </w:pPr>
      <w:r w:rsidRPr="00EB70A5">
        <w:rPr>
          <w:rFonts w:eastAsia="Times New Roman" w:cs="Times New Roman"/>
          <w:bCs/>
          <w:sz w:val="24"/>
          <w:szCs w:val="24"/>
          <w:lang w:eastAsia="cs-CZ"/>
        </w:rPr>
        <w:t>Různé typy tonerových kazet vytváří odlišné množství odpadu. Vnější plastový obal z originálního toneru se u renovované kazety znovu použije ke stejnému účelu. Odpadá tak výroba nového plastu a pochopitelně likvidace použité kazety. Ke stejnému účelu se tak využívá v průměru 637 gramů plastů, které se nemusí znovu vyrábět.</w:t>
      </w:r>
    </w:p>
    <w:p w14:paraId="7F9B6AF4" w14:textId="77777777" w:rsidR="0049758F" w:rsidRDefault="0049758F" w:rsidP="0058269B">
      <w:pPr>
        <w:spacing w:before="100" w:beforeAutospacing="1" w:after="100" w:afterAutospacing="1" w:line="240" w:lineRule="auto"/>
        <w:jc w:val="both"/>
        <w:rPr>
          <w:rFonts w:eastAsia="Times New Roman" w:cs="Times New Roman"/>
          <w:bCs/>
          <w:sz w:val="24"/>
          <w:szCs w:val="24"/>
          <w:lang w:eastAsia="cs-CZ"/>
        </w:rPr>
      </w:pPr>
      <w:r w:rsidRPr="00EB70A5">
        <w:rPr>
          <w:rFonts w:eastAsia="Times New Roman" w:cs="Times New Roman"/>
          <w:bCs/>
          <w:sz w:val="24"/>
          <w:szCs w:val="24"/>
          <w:lang w:eastAsia="cs-CZ"/>
        </w:rPr>
        <w:t>Oproti tomu kompatibilní tonerové kazety renovovat vůbec není možné. Neumožňují to jejich technické vlastnosti a ani legislativa. Samotná kompatibilní kazeta obvykle porušuje patentové právo originálních výrobců, z pohledu patentového práva se jedná o padělek.</w:t>
      </w:r>
      <w:r>
        <w:rPr>
          <w:rFonts w:eastAsia="Times New Roman" w:cs="Times New Roman"/>
          <w:bCs/>
          <w:sz w:val="24"/>
          <w:szCs w:val="24"/>
          <w:lang w:eastAsia="cs-CZ"/>
        </w:rPr>
        <w:t xml:space="preserve"> Analýzy </w:t>
      </w:r>
      <w:r>
        <w:rPr>
          <w:rFonts w:eastAsia="Times New Roman" w:cs="Times New Roman"/>
          <w:bCs/>
          <w:sz w:val="24"/>
          <w:szCs w:val="24"/>
          <w:lang w:eastAsia="cs-CZ"/>
        </w:rPr>
        <w:lastRenderedPageBreak/>
        <w:t>tonerových kazet potvrdily vyšší emise rizikových látek v případě tisku z tonerových kazet kompatibilních, rovněž samotné tonerové kazety kompatibilní v porovnání s jinými obsahovaly více těžkých kovů. Více informací v článku spolku Arnika:</w:t>
      </w:r>
      <w:r w:rsidRPr="00A25A30">
        <w:t xml:space="preserve"> </w:t>
      </w:r>
      <w:hyperlink r:id="rId32" w:history="1">
        <w:r w:rsidRPr="00466E22">
          <w:rPr>
            <w:rStyle w:val="Hypertextovodkaz"/>
            <w:rFonts w:eastAsia="Times New Roman" w:cs="Times New Roman"/>
            <w:bCs/>
            <w:sz w:val="24"/>
            <w:szCs w:val="24"/>
            <w:lang w:eastAsia="cs-CZ"/>
          </w:rPr>
          <w:t>https://arnika.org/kompatibilni-tonery-nelze-recyklovat</w:t>
        </w:r>
      </w:hyperlink>
      <w:r>
        <w:rPr>
          <w:rFonts w:eastAsia="Times New Roman" w:cs="Times New Roman"/>
          <w:bCs/>
          <w:sz w:val="24"/>
          <w:szCs w:val="24"/>
          <w:lang w:eastAsia="cs-CZ"/>
        </w:rPr>
        <w:t>,</w:t>
      </w:r>
    </w:p>
    <w:p w14:paraId="08631C96" w14:textId="77777777" w:rsidR="0049758F" w:rsidRPr="00A25A30" w:rsidRDefault="0049758F" w:rsidP="0058269B">
      <w:pPr>
        <w:pStyle w:val="Nadpis2"/>
        <w:jc w:val="both"/>
        <w:rPr>
          <w:rFonts w:asciiTheme="minorHAnsi" w:eastAsia="Times New Roman" w:hAnsiTheme="minorHAnsi" w:cs="Times New Roman"/>
          <w:color w:val="auto"/>
          <w:sz w:val="24"/>
          <w:szCs w:val="24"/>
          <w:lang w:eastAsia="cs-CZ"/>
        </w:rPr>
      </w:pPr>
      <w:r w:rsidRPr="00A25A30">
        <w:rPr>
          <w:rFonts w:asciiTheme="minorHAnsi" w:eastAsia="Times New Roman" w:hAnsiTheme="minorHAnsi" w:cs="Times New Roman"/>
          <w:color w:val="auto"/>
          <w:sz w:val="24"/>
          <w:szCs w:val="24"/>
          <w:lang w:eastAsia="cs-CZ"/>
        </w:rPr>
        <w:t>Renovace vytváří nová pracovní místa</w:t>
      </w:r>
    </w:p>
    <w:p w14:paraId="5D4C6967" w14:textId="77777777" w:rsidR="0049758F" w:rsidRPr="00A25A30" w:rsidRDefault="0049758F" w:rsidP="0058269B">
      <w:pPr>
        <w:pStyle w:val="Normlnweb"/>
        <w:jc w:val="both"/>
        <w:rPr>
          <w:rFonts w:asciiTheme="minorHAnsi" w:hAnsiTheme="minorHAnsi"/>
          <w:bCs/>
        </w:rPr>
      </w:pPr>
      <w:r w:rsidRPr="00A25A30">
        <w:rPr>
          <w:rFonts w:asciiTheme="minorHAnsi" w:hAnsiTheme="minorHAnsi"/>
          <w:bCs/>
        </w:rPr>
        <w:t xml:space="preserve">Podle odhadů Asociace renovátorů tonerů se ročně v České republice prodá zhruba 4 miliony kusů kompatibilních tonerových kazet. Renovace takového množství tonerů by zajistilo práci pro 700 lidí jen ve výrobě. Pokud k tomu přičteme potřebné pozice vedoucích pracovníků a v administrativě, celé odvětví renovací vytvoří </w:t>
      </w:r>
      <w:r w:rsidRPr="00A25A30">
        <w:rPr>
          <w:rFonts w:asciiTheme="minorHAnsi" w:hAnsiTheme="minorHAnsi"/>
          <w:b/>
        </w:rPr>
        <w:t xml:space="preserve">až 1000 nových pracovních míst. </w:t>
      </w:r>
      <w:r w:rsidRPr="00A25A30">
        <w:rPr>
          <w:rFonts w:asciiTheme="minorHAnsi" w:hAnsiTheme="minorHAnsi"/>
          <w:bCs/>
        </w:rPr>
        <w:t>Další lidé najdou uplatnění také ve firmách, které se zabývají sběrem použitých kazet.</w:t>
      </w:r>
    </w:p>
    <w:p w14:paraId="57747620" w14:textId="77777777" w:rsidR="0049758F" w:rsidRPr="00CE0E52" w:rsidRDefault="0049758F" w:rsidP="0058269B">
      <w:pPr>
        <w:pStyle w:val="Normlnweb"/>
        <w:jc w:val="both"/>
        <w:rPr>
          <w:rFonts w:asciiTheme="minorHAnsi" w:hAnsiTheme="minorHAnsi"/>
          <w:b/>
          <w:bCs/>
        </w:rPr>
      </w:pPr>
      <w:r w:rsidRPr="00CE0E52">
        <w:rPr>
          <w:rFonts w:asciiTheme="minorHAnsi" w:hAnsiTheme="minorHAnsi"/>
          <w:b/>
          <w:bCs/>
        </w:rPr>
        <w:t>Recyklujme tonery a pomůžeme tím nejen sobě, našemu zdraví, vlastní peněžence, ale hlavně přírodě.</w:t>
      </w:r>
    </w:p>
    <w:p w14:paraId="29E47E12" w14:textId="77777777" w:rsidR="0049758F" w:rsidRDefault="0049758F" w:rsidP="0058269B">
      <w:pPr>
        <w:spacing w:before="100" w:beforeAutospacing="1" w:after="100" w:afterAutospacing="1" w:line="240" w:lineRule="auto"/>
        <w:jc w:val="both"/>
        <w:rPr>
          <w:rFonts w:eastAsia="Times New Roman" w:cs="Times New Roman"/>
          <w:bCs/>
          <w:sz w:val="24"/>
          <w:szCs w:val="24"/>
          <w:lang w:eastAsia="cs-CZ"/>
        </w:rPr>
      </w:pPr>
      <w:r>
        <w:rPr>
          <w:rFonts w:eastAsia="Times New Roman" w:cs="Times New Roman"/>
          <w:bCs/>
          <w:sz w:val="24"/>
          <w:szCs w:val="24"/>
          <w:lang w:eastAsia="cs-CZ"/>
        </w:rPr>
        <w:t xml:space="preserve">Více informací získáte na stránkách Asociace renovátorů tonerů: </w:t>
      </w:r>
      <w:r w:rsidRPr="00A25A30">
        <w:rPr>
          <w:rFonts w:eastAsia="Times New Roman" w:cs="Times New Roman"/>
          <w:bCs/>
          <w:sz w:val="24"/>
          <w:szCs w:val="24"/>
          <w:lang w:eastAsia="cs-CZ"/>
        </w:rPr>
        <w:t>https://www.spravnytoner.cz/</w:t>
      </w:r>
    </w:p>
    <w:p w14:paraId="70F183BE" w14:textId="77777777" w:rsidR="0049758F" w:rsidRPr="00A25A30" w:rsidRDefault="0049758F" w:rsidP="0058269B">
      <w:pPr>
        <w:spacing w:before="100" w:beforeAutospacing="1" w:after="100" w:afterAutospacing="1" w:line="240" w:lineRule="auto"/>
        <w:jc w:val="both"/>
        <w:rPr>
          <w:rFonts w:eastAsia="Times New Roman" w:cs="Times New Roman"/>
          <w:bCs/>
          <w:i/>
          <w:sz w:val="24"/>
          <w:szCs w:val="24"/>
          <w:lang w:eastAsia="cs-CZ"/>
        </w:rPr>
      </w:pPr>
      <w:r w:rsidRPr="00A25A30">
        <w:rPr>
          <w:rFonts w:eastAsia="Times New Roman" w:cs="Times New Roman"/>
          <w:bCs/>
          <w:i/>
          <w:sz w:val="24"/>
          <w:szCs w:val="24"/>
          <w:lang w:eastAsia="cs-CZ"/>
        </w:rPr>
        <w:t>Informační leták z webu setriprirodu.cz - https://www.setriprirodu.cz/informacni-letak-na-nastenku/</w:t>
      </w:r>
    </w:p>
    <w:p w14:paraId="7C580CB3" w14:textId="77777777" w:rsidR="0049758F" w:rsidRPr="00EB63FC" w:rsidRDefault="0049758F" w:rsidP="0058269B">
      <w:pPr>
        <w:jc w:val="both"/>
        <w:rPr>
          <w:rFonts w:cstheme="minorHAnsi"/>
          <w:b/>
          <w:sz w:val="24"/>
          <w:szCs w:val="24"/>
          <w:u w:val="single"/>
        </w:rPr>
      </w:pPr>
      <w:r w:rsidRPr="00EB63FC">
        <w:rPr>
          <w:rFonts w:cstheme="minorHAnsi"/>
          <w:b/>
          <w:sz w:val="24"/>
          <w:szCs w:val="24"/>
          <w:u w:val="single"/>
        </w:rPr>
        <w:t>Sběr použitých tiskových kazet</w:t>
      </w:r>
    </w:p>
    <w:p w14:paraId="58EC38D2" w14:textId="77777777" w:rsidR="0049758F" w:rsidRPr="00EB63FC" w:rsidRDefault="0049758F" w:rsidP="0058269B">
      <w:pPr>
        <w:spacing w:after="0" w:line="240" w:lineRule="auto"/>
        <w:jc w:val="both"/>
        <w:rPr>
          <w:rFonts w:cstheme="minorHAnsi"/>
          <w:sz w:val="24"/>
          <w:szCs w:val="24"/>
        </w:rPr>
      </w:pPr>
      <w:r w:rsidRPr="00EB63FC">
        <w:rPr>
          <w:rFonts w:cstheme="minorHAnsi"/>
          <w:sz w:val="24"/>
          <w:szCs w:val="24"/>
        </w:rPr>
        <w:t>Použité tonerové a inkoustové kazety</w:t>
      </w:r>
    </w:p>
    <w:p w14:paraId="794CABA0" w14:textId="77777777" w:rsidR="0049758F" w:rsidRPr="00EB63FC" w:rsidRDefault="0049758F" w:rsidP="0058269B">
      <w:pPr>
        <w:spacing w:after="0" w:line="240" w:lineRule="auto"/>
        <w:jc w:val="both"/>
        <w:rPr>
          <w:rFonts w:cstheme="minorHAnsi"/>
          <w:b/>
          <w:sz w:val="24"/>
          <w:szCs w:val="24"/>
        </w:rPr>
      </w:pPr>
      <w:r w:rsidRPr="00EB63FC">
        <w:rPr>
          <w:rFonts w:cstheme="minorHAnsi"/>
          <w:b/>
          <w:sz w:val="24"/>
          <w:szCs w:val="24"/>
        </w:rPr>
        <w:t>NEPATŘÍ DO SMĚSNÉHO ODPADU</w:t>
      </w:r>
    </w:p>
    <w:p w14:paraId="0D610314" w14:textId="77777777" w:rsidR="0049758F" w:rsidRPr="00EB63FC" w:rsidRDefault="0049758F" w:rsidP="0058269B">
      <w:pPr>
        <w:spacing w:after="0" w:line="240" w:lineRule="auto"/>
        <w:jc w:val="both"/>
        <w:rPr>
          <w:rFonts w:cstheme="minorHAnsi"/>
          <w:b/>
          <w:sz w:val="24"/>
          <w:szCs w:val="24"/>
        </w:rPr>
      </w:pPr>
    </w:p>
    <w:p w14:paraId="5DBFC399" w14:textId="77777777" w:rsidR="0049758F" w:rsidRPr="00EB63FC" w:rsidRDefault="0049758F" w:rsidP="00EB63FC">
      <w:pPr>
        <w:spacing w:after="0" w:line="240" w:lineRule="auto"/>
        <w:rPr>
          <w:rFonts w:cstheme="minorHAnsi"/>
          <w:sz w:val="24"/>
          <w:szCs w:val="24"/>
        </w:rPr>
      </w:pPr>
      <w:r w:rsidRPr="00EB63FC">
        <w:rPr>
          <w:rFonts w:cstheme="minorHAnsi"/>
          <w:sz w:val="24"/>
          <w:szCs w:val="24"/>
        </w:rPr>
        <w:t xml:space="preserve">Tisková kazeta je </w:t>
      </w:r>
      <w:r w:rsidRPr="00EB63FC">
        <w:rPr>
          <w:rFonts w:cstheme="minorHAnsi"/>
          <w:sz w:val="24"/>
          <w:szCs w:val="24"/>
          <w:u w:val="single"/>
        </w:rPr>
        <w:t>elektroodpad</w:t>
      </w:r>
      <w:r w:rsidRPr="00EB63FC">
        <w:rPr>
          <w:rFonts w:cstheme="minorHAnsi"/>
          <w:sz w:val="24"/>
          <w:szCs w:val="24"/>
        </w:rPr>
        <w:t>,</w:t>
      </w:r>
      <w:r w:rsidRPr="00EB63FC">
        <w:rPr>
          <w:rFonts w:cstheme="minorHAnsi"/>
          <w:sz w:val="24"/>
          <w:szCs w:val="24"/>
        </w:rPr>
        <w:br/>
        <w:t>odevzdává se do sběrného boxu.</w:t>
      </w:r>
    </w:p>
    <w:p w14:paraId="20BF9A4D" w14:textId="77777777" w:rsidR="0049758F" w:rsidRPr="00EB63FC" w:rsidRDefault="0049758F" w:rsidP="0058269B">
      <w:pPr>
        <w:spacing w:after="0" w:line="240" w:lineRule="auto"/>
        <w:jc w:val="both"/>
        <w:rPr>
          <w:rFonts w:cstheme="minorHAnsi"/>
          <w:sz w:val="24"/>
          <w:szCs w:val="24"/>
        </w:rPr>
      </w:pPr>
    </w:p>
    <w:p w14:paraId="718F4E04" w14:textId="77777777" w:rsidR="0049758F" w:rsidRPr="00EB63FC" w:rsidRDefault="0049758F" w:rsidP="0058269B">
      <w:pPr>
        <w:spacing w:after="0" w:line="240" w:lineRule="auto"/>
        <w:jc w:val="both"/>
        <w:rPr>
          <w:rFonts w:cstheme="minorHAnsi"/>
          <w:sz w:val="24"/>
          <w:szCs w:val="24"/>
        </w:rPr>
      </w:pPr>
      <w:r w:rsidRPr="00EB63FC">
        <w:rPr>
          <w:rFonts w:cstheme="minorHAnsi"/>
          <w:sz w:val="24"/>
          <w:szCs w:val="24"/>
        </w:rPr>
        <w:t>Odevzdané kazety jsou předávány firmě provádějící renovace tiskových kazet.</w:t>
      </w:r>
    </w:p>
    <w:p w14:paraId="21B0EBB0" w14:textId="77777777" w:rsidR="0049758F" w:rsidRPr="00EB63FC" w:rsidRDefault="0049758F" w:rsidP="0058269B">
      <w:pPr>
        <w:spacing w:after="0" w:line="240" w:lineRule="auto"/>
        <w:jc w:val="both"/>
        <w:rPr>
          <w:rFonts w:cstheme="minorHAnsi"/>
          <w:sz w:val="24"/>
          <w:szCs w:val="24"/>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9758F" w:rsidRPr="00EB63FC" w14:paraId="72888F22" w14:textId="77777777" w:rsidTr="001A56E8">
        <w:tc>
          <w:tcPr>
            <w:tcW w:w="5059" w:type="dxa"/>
            <w:hideMark/>
          </w:tcPr>
          <w:p w14:paraId="1B4E788F" w14:textId="77777777" w:rsidR="0049758F" w:rsidRPr="00EB63FC" w:rsidRDefault="0049758F" w:rsidP="0058269B">
            <w:pPr>
              <w:jc w:val="both"/>
              <w:rPr>
                <w:rFonts w:cstheme="minorHAnsi"/>
                <w:sz w:val="24"/>
                <w:szCs w:val="24"/>
              </w:rPr>
            </w:pPr>
            <w:r w:rsidRPr="00EB63FC">
              <w:rPr>
                <w:rFonts w:cstheme="minorHAnsi"/>
                <w:sz w:val="24"/>
                <w:szCs w:val="24"/>
              </w:rPr>
              <w:t>Odevzdanou tonerovou kazetou dojde k úspoře</w:t>
            </w:r>
            <w:r w:rsidRPr="00EB63FC">
              <w:rPr>
                <w:rFonts w:cstheme="minorHAnsi"/>
                <w:sz w:val="24"/>
                <w:szCs w:val="24"/>
              </w:rPr>
              <w:br/>
            </w:r>
            <w:r w:rsidRPr="00EB63FC">
              <w:rPr>
                <w:rFonts w:cstheme="minorHAnsi"/>
                <w:b/>
                <w:sz w:val="24"/>
                <w:szCs w:val="24"/>
              </w:rPr>
              <w:t xml:space="preserve">671 gramů odpadu </w:t>
            </w:r>
            <w:r w:rsidRPr="00EB63FC">
              <w:rPr>
                <w:rFonts w:cstheme="minorHAnsi"/>
                <w:sz w:val="24"/>
                <w:szCs w:val="24"/>
              </w:rPr>
              <w:t xml:space="preserve">a </w:t>
            </w:r>
            <w:r w:rsidRPr="00EB63FC">
              <w:rPr>
                <w:rFonts w:cstheme="minorHAnsi"/>
                <w:b/>
                <w:sz w:val="24"/>
                <w:szCs w:val="24"/>
              </w:rPr>
              <w:t>956 gramů emisí CO</w:t>
            </w:r>
            <w:r w:rsidRPr="00EB63FC">
              <w:rPr>
                <w:rFonts w:cstheme="minorHAnsi"/>
                <w:b/>
                <w:sz w:val="24"/>
                <w:szCs w:val="24"/>
                <w:vertAlign w:val="subscript"/>
              </w:rPr>
              <w:t>2</w:t>
            </w:r>
            <w:r w:rsidRPr="00EB63FC">
              <w:rPr>
                <w:rFonts w:cstheme="minorHAnsi"/>
                <w:sz w:val="24"/>
                <w:szCs w:val="24"/>
              </w:rPr>
              <w:t>.</w:t>
            </w:r>
          </w:p>
        </w:tc>
        <w:tc>
          <w:tcPr>
            <w:tcW w:w="5059" w:type="dxa"/>
            <w:hideMark/>
          </w:tcPr>
          <w:p w14:paraId="2C73D394" w14:textId="77777777" w:rsidR="0049758F" w:rsidRPr="00EB63FC" w:rsidRDefault="0049758F" w:rsidP="0058269B">
            <w:pPr>
              <w:jc w:val="both"/>
              <w:rPr>
                <w:rFonts w:cstheme="minorHAnsi"/>
                <w:sz w:val="24"/>
                <w:szCs w:val="24"/>
              </w:rPr>
            </w:pPr>
            <w:r w:rsidRPr="00EB63FC">
              <w:rPr>
                <w:rFonts w:cstheme="minorHAnsi"/>
                <w:sz w:val="24"/>
                <w:szCs w:val="24"/>
              </w:rPr>
              <w:t>Odevzdanou inkoustovou kazetou dojde k úspoře</w:t>
            </w:r>
            <w:r w:rsidRPr="00EB63FC">
              <w:rPr>
                <w:rFonts w:cstheme="minorHAnsi"/>
                <w:sz w:val="24"/>
                <w:szCs w:val="24"/>
              </w:rPr>
              <w:br/>
            </w:r>
            <w:r w:rsidRPr="00EB63FC">
              <w:rPr>
                <w:rFonts w:cstheme="minorHAnsi"/>
                <w:b/>
                <w:sz w:val="24"/>
                <w:szCs w:val="24"/>
              </w:rPr>
              <w:t>91 gramů odpadu</w:t>
            </w:r>
            <w:r w:rsidRPr="00EB63FC">
              <w:rPr>
                <w:rFonts w:cstheme="minorHAnsi"/>
                <w:sz w:val="24"/>
                <w:szCs w:val="24"/>
              </w:rPr>
              <w:t xml:space="preserve"> a </w:t>
            </w:r>
            <w:r w:rsidRPr="00EB63FC">
              <w:rPr>
                <w:rFonts w:cstheme="minorHAnsi"/>
                <w:b/>
                <w:sz w:val="24"/>
                <w:szCs w:val="24"/>
              </w:rPr>
              <w:t>137 gramů emisí CO</w:t>
            </w:r>
            <w:r w:rsidRPr="00EB63FC">
              <w:rPr>
                <w:rFonts w:cstheme="minorHAnsi"/>
                <w:b/>
                <w:sz w:val="24"/>
                <w:szCs w:val="24"/>
                <w:vertAlign w:val="subscript"/>
              </w:rPr>
              <w:t>2.</w:t>
            </w:r>
          </w:p>
        </w:tc>
      </w:tr>
      <w:tr w:rsidR="0049758F" w14:paraId="1FCF278B" w14:textId="77777777" w:rsidTr="001A56E8">
        <w:tc>
          <w:tcPr>
            <w:tcW w:w="5059" w:type="dxa"/>
            <w:hideMark/>
          </w:tcPr>
          <w:p w14:paraId="7BE7F84B" w14:textId="77777777" w:rsidR="0049758F" w:rsidRDefault="0049758F" w:rsidP="0058269B">
            <w:pPr>
              <w:jc w:val="both"/>
              <w:rPr>
                <w:rFonts w:cstheme="minorHAnsi"/>
                <w:sz w:val="40"/>
                <w:szCs w:val="40"/>
              </w:rPr>
            </w:pPr>
            <w:r>
              <w:rPr>
                <w:rFonts w:cstheme="minorHAnsi"/>
                <w:noProof/>
                <w:sz w:val="40"/>
                <w:szCs w:val="40"/>
                <w:lang w:eastAsia="cs-CZ"/>
              </w:rPr>
              <w:drawing>
                <wp:inline distT="0" distB="0" distL="0" distR="0" wp14:anchorId="12339BBA" wp14:editId="60E9E6D7">
                  <wp:extent cx="1714500" cy="17145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5059" w:type="dxa"/>
            <w:hideMark/>
          </w:tcPr>
          <w:p w14:paraId="0D2D597F" w14:textId="77777777" w:rsidR="0049758F" w:rsidRDefault="0049758F" w:rsidP="0058269B">
            <w:pPr>
              <w:jc w:val="both"/>
              <w:rPr>
                <w:rFonts w:cstheme="minorHAnsi"/>
                <w:sz w:val="40"/>
                <w:szCs w:val="40"/>
              </w:rPr>
            </w:pPr>
            <w:r>
              <w:rPr>
                <w:rFonts w:cstheme="minorHAnsi"/>
                <w:noProof/>
                <w:sz w:val="40"/>
                <w:szCs w:val="40"/>
                <w:lang w:eastAsia="cs-CZ"/>
              </w:rPr>
              <w:drawing>
                <wp:inline distT="0" distB="0" distL="0" distR="0" wp14:anchorId="0849AFC2" wp14:editId="0DE85D4D">
                  <wp:extent cx="1714500" cy="17145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bl>
    <w:p w14:paraId="692CC122" w14:textId="77777777" w:rsidR="0049758F" w:rsidRDefault="0049758F" w:rsidP="0058269B">
      <w:pPr>
        <w:spacing w:after="0" w:line="240" w:lineRule="auto"/>
        <w:jc w:val="both"/>
        <w:rPr>
          <w:rFonts w:cstheme="minorHAnsi"/>
          <w:sz w:val="32"/>
          <w:szCs w:val="32"/>
        </w:rPr>
      </w:pPr>
    </w:p>
    <w:p w14:paraId="74FA13AF" w14:textId="77777777" w:rsidR="0049758F" w:rsidRPr="00EB63FC" w:rsidRDefault="0049758F" w:rsidP="0058269B">
      <w:pPr>
        <w:spacing w:after="0" w:line="240" w:lineRule="auto"/>
        <w:jc w:val="both"/>
        <w:rPr>
          <w:rFonts w:cstheme="minorHAnsi"/>
          <w:sz w:val="24"/>
          <w:szCs w:val="24"/>
          <w:u w:val="single"/>
        </w:rPr>
      </w:pPr>
      <w:r w:rsidRPr="00EB63FC">
        <w:rPr>
          <w:rFonts w:cstheme="minorHAnsi"/>
          <w:sz w:val="24"/>
          <w:szCs w:val="24"/>
          <w:u w:val="single"/>
        </w:rPr>
        <w:t>Sběrný box naleznete u vchodu do obecního úřadu.</w:t>
      </w:r>
    </w:p>
    <w:p w14:paraId="38D214B7" w14:textId="77777777" w:rsidR="0049758F" w:rsidRDefault="0049758F" w:rsidP="0058269B">
      <w:pPr>
        <w:spacing w:after="0" w:line="240" w:lineRule="auto"/>
        <w:jc w:val="both"/>
        <w:rPr>
          <w:rFonts w:cstheme="minorHAnsi"/>
          <w:sz w:val="32"/>
          <w:szCs w:val="32"/>
          <w:u w:val="single"/>
        </w:rPr>
      </w:pPr>
    </w:p>
    <w:p w14:paraId="6E7178C9" w14:textId="77777777" w:rsidR="0049758F" w:rsidRDefault="0049758F" w:rsidP="0058269B">
      <w:pPr>
        <w:spacing w:after="0" w:line="240" w:lineRule="auto"/>
        <w:jc w:val="both"/>
        <w:rPr>
          <w:rFonts w:cstheme="minorHAnsi"/>
          <w:sz w:val="52"/>
          <w:szCs w:val="52"/>
          <w:u w:val="single"/>
        </w:rPr>
      </w:pPr>
      <w:r>
        <w:rPr>
          <w:rFonts w:cstheme="minorHAnsi"/>
          <w:noProof/>
          <w:sz w:val="52"/>
          <w:szCs w:val="52"/>
          <w:lang w:eastAsia="cs-CZ"/>
        </w:rPr>
        <w:lastRenderedPageBreak/>
        <w:drawing>
          <wp:inline distT="0" distB="0" distL="0" distR="0" wp14:anchorId="265012D0" wp14:editId="68EE861C">
            <wp:extent cx="1809750" cy="256222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0" cy="2562225"/>
                    </a:xfrm>
                    <a:prstGeom prst="rect">
                      <a:avLst/>
                    </a:prstGeom>
                    <a:noFill/>
                    <a:ln>
                      <a:noFill/>
                    </a:ln>
                  </pic:spPr>
                </pic:pic>
              </a:graphicData>
            </a:graphic>
          </wp:inline>
        </w:drawing>
      </w:r>
    </w:p>
    <w:p w14:paraId="50367D54" w14:textId="77777777" w:rsidR="0049758F" w:rsidRPr="0049758F" w:rsidRDefault="0049758F" w:rsidP="0058269B">
      <w:pPr>
        <w:jc w:val="both"/>
      </w:pPr>
    </w:p>
    <w:p w14:paraId="16719850" w14:textId="77777777" w:rsidR="006A5632" w:rsidRPr="00C9786D" w:rsidRDefault="006A5632" w:rsidP="0058269B">
      <w:pPr>
        <w:pStyle w:val="Nadpis1"/>
        <w:jc w:val="both"/>
        <w:rPr>
          <w:rFonts w:asciiTheme="minorHAnsi" w:hAnsiTheme="minorHAnsi"/>
        </w:rPr>
      </w:pPr>
      <w:r w:rsidRPr="00C9786D">
        <w:rPr>
          <w:rFonts w:asciiTheme="minorHAnsi" w:hAnsiTheme="minorHAnsi"/>
        </w:rPr>
        <w:t>4) Informace vedoucí k nižší produkci odpadu</w:t>
      </w:r>
    </w:p>
    <w:p w14:paraId="1EECEFBC" w14:textId="77777777" w:rsidR="006A5632" w:rsidRPr="00C9786D" w:rsidRDefault="006A5632" w:rsidP="0058269B">
      <w:pPr>
        <w:pStyle w:val="Prosttext"/>
        <w:jc w:val="both"/>
        <w:rPr>
          <w:rFonts w:asciiTheme="minorHAnsi" w:eastAsia="Times New Roman" w:hAnsiTheme="minorHAnsi" w:cs="Times New Roman"/>
          <w:b/>
          <w:bCs/>
          <w:color w:val="4F81BD" w:themeColor="accent1"/>
          <w:sz w:val="26"/>
          <w:szCs w:val="26"/>
          <w:lang w:eastAsia="cs-CZ"/>
        </w:rPr>
      </w:pPr>
    </w:p>
    <w:p w14:paraId="02B5BB65" w14:textId="581BED2C" w:rsidR="00C452B7" w:rsidRDefault="00C452B7" w:rsidP="0058269B">
      <w:pPr>
        <w:jc w:val="both"/>
        <w:rPr>
          <w:rFonts w:eastAsia="Times New Roman" w:cs="Times New Roman"/>
          <w:b/>
          <w:bCs/>
          <w:color w:val="4F81BD" w:themeColor="accent1"/>
          <w:sz w:val="26"/>
          <w:szCs w:val="26"/>
          <w:lang w:eastAsia="cs-CZ"/>
        </w:rPr>
      </w:pPr>
      <w:r w:rsidRPr="00C9786D">
        <w:rPr>
          <w:rFonts w:eastAsia="Times New Roman" w:cs="Times New Roman"/>
          <w:b/>
          <w:bCs/>
          <w:color w:val="4F81BD" w:themeColor="accent1"/>
          <w:sz w:val="26"/>
          <w:szCs w:val="26"/>
          <w:lang w:eastAsia="cs-CZ"/>
        </w:rPr>
        <w:t xml:space="preserve">Kompostování  </w:t>
      </w:r>
    </w:p>
    <w:p w14:paraId="2BF616B1" w14:textId="77777777" w:rsidR="005050B3" w:rsidRDefault="005050B3" w:rsidP="0058269B">
      <w:pPr>
        <w:jc w:val="both"/>
        <w:rPr>
          <w:rFonts w:cs="Times New Roman"/>
          <w:i/>
          <w:sz w:val="24"/>
          <w:szCs w:val="24"/>
        </w:rPr>
      </w:pPr>
      <w:r w:rsidRPr="005050B3">
        <w:rPr>
          <w:rFonts w:cs="Times New Roman"/>
          <w:i/>
          <w:sz w:val="24"/>
          <w:szCs w:val="24"/>
        </w:rPr>
        <w:t>Arnika připravila několik různých letáčků a plakátů na podporu kompostování</w:t>
      </w:r>
      <w:r>
        <w:rPr>
          <w:rFonts w:cs="Times New Roman"/>
          <w:i/>
          <w:sz w:val="24"/>
          <w:szCs w:val="24"/>
        </w:rPr>
        <w:t xml:space="preserve">, které jsou zdarma dostupné na našich webových stránkách: </w:t>
      </w:r>
    </w:p>
    <w:p w14:paraId="55FD3D8B" w14:textId="77F407E4" w:rsidR="00EB63FC" w:rsidRPr="00EB63FC" w:rsidRDefault="00EB63FC" w:rsidP="00EB63FC">
      <w:pPr>
        <w:rPr>
          <w:rFonts w:cs="Times New Roman"/>
          <w:sz w:val="24"/>
          <w:szCs w:val="24"/>
        </w:rPr>
      </w:pPr>
      <w:r w:rsidRPr="00EB63FC">
        <w:rPr>
          <w:rFonts w:cs="Times New Roman"/>
          <w:sz w:val="24"/>
          <w:szCs w:val="24"/>
        </w:rPr>
        <w:t xml:space="preserve">Jak </w:t>
      </w:r>
      <w:r w:rsidRPr="00EB63FC">
        <w:rPr>
          <w:rFonts w:cs="Times New Roman"/>
          <w:sz w:val="24"/>
          <w:szCs w:val="24"/>
        </w:rPr>
        <w:t>začít jednoduše kompostovat ve 3 krocích – leták s jednoduchým návodem jak na kompostování</w:t>
      </w:r>
      <w:r w:rsidRPr="00EB63FC">
        <w:rPr>
          <w:rFonts w:cs="Times New Roman"/>
          <w:sz w:val="24"/>
          <w:szCs w:val="24"/>
        </w:rPr>
        <w:br/>
      </w:r>
      <w:hyperlink r:id="rId36" w:history="1">
        <w:r w:rsidRPr="00EB63FC">
          <w:rPr>
            <w:rFonts w:cs="Times New Roman"/>
            <w:sz w:val="24"/>
            <w:szCs w:val="24"/>
          </w:rPr>
          <w:t>https://arnika.org/kompostovani-11</w:t>
        </w:r>
      </w:hyperlink>
      <w:r w:rsidRPr="00EB63FC">
        <w:rPr>
          <w:rFonts w:cs="Times New Roman"/>
          <w:sz w:val="24"/>
          <w:szCs w:val="24"/>
        </w:rPr>
        <w:br/>
        <w:t>Kompostujte bio odpad – tematický leták a plakát</w:t>
      </w:r>
      <w:r w:rsidRPr="00EB63FC">
        <w:rPr>
          <w:rFonts w:cs="Times New Roman"/>
          <w:sz w:val="24"/>
          <w:szCs w:val="24"/>
        </w:rPr>
        <w:br/>
      </w:r>
      <w:hyperlink r:id="rId37" w:history="1">
        <w:r w:rsidRPr="00EB63FC">
          <w:rPr>
            <w:rFonts w:cs="Times New Roman"/>
            <w:sz w:val="24"/>
            <w:szCs w:val="24"/>
          </w:rPr>
          <w:t>https://arnika.org/kompostujte-bio-odpad-ze-sve-kuchyne-2</w:t>
        </w:r>
      </w:hyperlink>
    </w:p>
    <w:p w14:paraId="112DE02B" w14:textId="77777777" w:rsidR="00EB63FC" w:rsidRDefault="00EB63FC" w:rsidP="00EB63FC">
      <w:pPr>
        <w:jc w:val="both"/>
        <w:rPr>
          <w:rFonts w:eastAsia="Times New Roman" w:cs="Times New Roman"/>
          <w:b/>
          <w:bCs/>
          <w:i/>
          <w:color w:val="4F81BD" w:themeColor="accent1"/>
          <w:sz w:val="26"/>
          <w:szCs w:val="26"/>
          <w:lang w:eastAsia="cs-CZ"/>
        </w:rPr>
      </w:pPr>
      <w:r w:rsidRPr="00E9260B">
        <w:rPr>
          <w:rFonts w:eastAsia="Times New Roman" w:cs="Times New Roman"/>
          <w:b/>
          <w:bCs/>
          <w:i/>
          <w:color w:val="4F81BD" w:themeColor="accent1"/>
          <w:sz w:val="26"/>
          <w:szCs w:val="26"/>
          <w:lang w:eastAsia="cs-CZ"/>
        </w:rPr>
        <w:t>Návrh článku:</w:t>
      </w:r>
    </w:p>
    <w:p w14:paraId="10E2B8BB" w14:textId="4737DB9A" w:rsidR="00C452B7" w:rsidRPr="00036C18" w:rsidRDefault="00C452B7" w:rsidP="0058269B">
      <w:pPr>
        <w:jc w:val="both"/>
        <w:rPr>
          <w:rFonts w:cs="Times New Roman"/>
          <w:sz w:val="24"/>
          <w:szCs w:val="24"/>
        </w:rPr>
      </w:pPr>
      <w:r w:rsidRPr="00036C18">
        <w:rPr>
          <w:rFonts w:cs="Times New Roman"/>
          <w:sz w:val="24"/>
          <w:szCs w:val="24"/>
        </w:rPr>
        <w:t xml:space="preserve">Na zahradách a v domácnostech vzniká velké množství různorodého biologického odpadu, který lze doma snadno zpracovat a přeměnit na kompost. </w:t>
      </w:r>
      <w:r w:rsidR="00257CA2" w:rsidRPr="00036C18">
        <w:rPr>
          <w:rFonts w:cs="Times New Roman"/>
          <w:sz w:val="24"/>
          <w:szCs w:val="24"/>
        </w:rPr>
        <w:t>Většina z nás si s odpadem ze zahrad a kuchyně dovede poradit tak, aniž by ho musela háze</w:t>
      </w:r>
      <w:r w:rsidR="00EB63FC">
        <w:rPr>
          <w:rFonts w:cs="Times New Roman"/>
          <w:sz w:val="24"/>
          <w:szCs w:val="24"/>
        </w:rPr>
        <w:t>t</w:t>
      </w:r>
      <w:r w:rsidR="00257CA2" w:rsidRPr="00036C18">
        <w:rPr>
          <w:rFonts w:cs="Times New Roman"/>
          <w:sz w:val="24"/>
          <w:szCs w:val="24"/>
        </w:rPr>
        <w:t xml:space="preserve"> do popelnice na směsný odpad, kam nepatří. Níže najdete pár praktických rad ke kompostování kuchyňských odpadů.</w:t>
      </w:r>
    </w:p>
    <w:p w14:paraId="64D5A9C3" w14:textId="77777777" w:rsidR="00C452B7" w:rsidRPr="00036C18" w:rsidRDefault="00C452B7" w:rsidP="0058269B">
      <w:pPr>
        <w:jc w:val="both"/>
        <w:rPr>
          <w:rFonts w:cs="Times New Roman"/>
          <w:b/>
          <w:sz w:val="24"/>
          <w:szCs w:val="24"/>
        </w:rPr>
      </w:pPr>
      <w:r w:rsidRPr="00036C18">
        <w:rPr>
          <w:rFonts w:cs="Times New Roman"/>
          <w:b/>
          <w:sz w:val="24"/>
          <w:szCs w:val="24"/>
        </w:rPr>
        <w:t>Výhody domácího kompostování kuchyňských odpadů:</w:t>
      </w:r>
    </w:p>
    <w:p w14:paraId="73DE87C9" w14:textId="77777777" w:rsidR="00C452B7" w:rsidRPr="00036C18" w:rsidRDefault="00C452B7" w:rsidP="00EB63FC">
      <w:pPr>
        <w:rPr>
          <w:rFonts w:cs="Times New Roman"/>
          <w:sz w:val="24"/>
          <w:szCs w:val="24"/>
        </w:rPr>
      </w:pPr>
      <w:r w:rsidRPr="00036C18">
        <w:rPr>
          <w:rFonts w:cs="Times New Roman"/>
          <w:sz w:val="24"/>
          <w:szCs w:val="24"/>
        </w:rPr>
        <w:t>- obohacení kompostu o materiál bohatý na živiny</w:t>
      </w:r>
      <w:r w:rsidRPr="00036C18">
        <w:rPr>
          <w:rFonts w:cs="Times New Roman"/>
          <w:sz w:val="24"/>
          <w:szCs w:val="24"/>
        </w:rPr>
        <w:br/>
        <w:t>- omezení produkce zbytkového odpadu, snížení nákladů na jeho likvidaci</w:t>
      </w:r>
    </w:p>
    <w:p w14:paraId="3B0C2414" w14:textId="77777777" w:rsidR="00C452B7" w:rsidRPr="00036C18" w:rsidRDefault="00C452B7" w:rsidP="0058269B">
      <w:pPr>
        <w:jc w:val="both"/>
        <w:rPr>
          <w:rFonts w:cs="Times New Roman"/>
          <w:b/>
          <w:sz w:val="24"/>
          <w:szCs w:val="24"/>
        </w:rPr>
      </w:pPr>
      <w:r w:rsidRPr="00036C18">
        <w:rPr>
          <w:rFonts w:cs="Times New Roman"/>
          <w:b/>
          <w:sz w:val="24"/>
          <w:szCs w:val="24"/>
        </w:rPr>
        <w:t>Kuchyňské odpady vhodné ke kompostování:</w:t>
      </w:r>
    </w:p>
    <w:p w14:paraId="5BD0E90F" w14:textId="77777777" w:rsidR="00C452B7" w:rsidRPr="00036C18" w:rsidRDefault="00C452B7" w:rsidP="00EB63FC">
      <w:pPr>
        <w:rPr>
          <w:rFonts w:cs="Times New Roman"/>
          <w:sz w:val="24"/>
          <w:szCs w:val="24"/>
        </w:rPr>
      </w:pPr>
      <w:r w:rsidRPr="00036C18">
        <w:rPr>
          <w:rFonts w:cs="Times New Roman"/>
          <w:sz w:val="24"/>
          <w:szCs w:val="24"/>
        </w:rPr>
        <w:t>- zbytky zeleniny všeho druhu, velké kusy je doporučeno zmenšit (zbytek melounu, kusy dýně)</w:t>
      </w:r>
      <w:r w:rsidRPr="00036C18">
        <w:rPr>
          <w:rFonts w:cs="Times New Roman"/>
          <w:sz w:val="24"/>
          <w:szCs w:val="24"/>
        </w:rPr>
        <w:br/>
        <w:t xml:space="preserve">- zbytky ovoce včetně tropického ovoce (větší množství ovoce je vhodné smíchat se sušším </w:t>
      </w:r>
      <w:r w:rsidRPr="00036C18">
        <w:rPr>
          <w:rFonts w:cs="Times New Roman"/>
          <w:sz w:val="24"/>
          <w:szCs w:val="24"/>
        </w:rPr>
        <w:lastRenderedPageBreak/>
        <w:t>materiálem, tropické ovoce je doporučeno pokrájet a zahrabat do kompostu)</w:t>
      </w:r>
      <w:r w:rsidRPr="00036C18">
        <w:rPr>
          <w:rFonts w:cs="Times New Roman"/>
          <w:sz w:val="24"/>
          <w:szCs w:val="24"/>
        </w:rPr>
        <w:br/>
        <w:t>- sáčky od čaje, kávová sedlina (i s filtračním papírem, papírovým sáčkem)</w:t>
      </w:r>
      <w:r w:rsidRPr="00036C18">
        <w:rPr>
          <w:rFonts w:cs="Times New Roman"/>
          <w:sz w:val="24"/>
          <w:szCs w:val="24"/>
        </w:rPr>
        <w:br/>
        <w:t>- skořápky od ořechů</w:t>
      </w:r>
      <w:r w:rsidRPr="00036C18">
        <w:rPr>
          <w:rFonts w:cs="Times New Roman"/>
          <w:sz w:val="24"/>
          <w:szCs w:val="24"/>
        </w:rPr>
        <w:br/>
        <w:t>- skořápky od vajec (vhodné usušit a nadrtit, v kompostu se rozkládají velmi pomalu)</w:t>
      </w:r>
      <w:r w:rsidRPr="00036C18">
        <w:rPr>
          <w:rFonts w:cs="Times New Roman"/>
          <w:sz w:val="24"/>
          <w:szCs w:val="24"/>
        </w:rPr>
        <w:br/>
        <w:t>- rostlinný olej (v menším množství, nechat nasáknout do papíru)</w:t>
      </w:r>
      <w:r w:rsidRPr="00036C18">
        <w:rPr>
          <w:rFonts w:cs="Times New Roman"/>
          <w:sz w:val="24"/>
          <w:szCs w:val="24"/>
        </w:rPr>
        <w:br/>
        <w:t>- kuchyňské utěrky (v menším množství, k rozkladu potřebují být vlhké)</w:t>
      </w:r>
      <w:r w:rsidRPr="00036C18">
        <w:rPr>
          <w:rFonts w:cs="Times New Roman"/>
          <w:sz w:val="24"/>
          <w:szCs w:val="24"/>
        </w:rPr>
        <w:br/>
        <w:t>- papírové obaly od vajíček (natrhat na menší kusy, smíchat s vlhčím materiálem)</w:t>
      </w:r>
      <w:r w:rsidRPr="00036C18">
        <w:rPr>
          <w:rFonts w:cs="Times New Roman"/>
          <w:sz w:val="24"/>
          <w:szCs w:val="24"/>
        </w:rPr>
        <w:br/>
        <w:t>- zbytky vařených jídel (jen v malém množství, zahrabat do kompostu, lákají potkany)</w:t>
      </w:r>
      <w:r w:rsidRPr="00036C18">
        <w:rPr>
          <w:rFonts w:cs="Times New Roman"/>
          <w:sz w:val="24"/>
          <w:szCs w:val="24"/>
        </w:rPr>
        <w:br/>
        <w:t>- kosti (nutno namlít či podrtit, lákají psy a kočky)</w:t>
      </w:r>
      <w:r w:rsidRPr="00036C18">
        <w:rPr>
          <w:rFonts w:cs="Times New Roman"/>
          <w:sz w:val="24"/>
          <w:szCs w:val="24"/>
        </w:rPr>
        <w:br/>
        <w:t>- suché pečivo (vhodnější je suché pečivo sbírat jako krmivo pro zvířata)</w:t>
      </w:r>
    </w:p>
    <w:p w14:paraId="4ACCC966" w14:textId="6CF0C95E" w:rsidR="00EB63FC" w:rsidRDefault="00C452B7" w:rsidP="00EB63FC">
      <w:pPr>
        <w:rPr>
          <w:rFonts w:cs="Times New Roman"/>
          <w:sz w:val="24"/>
          <w:szCs w:val="24"/>
        </w:rPr>
      </w:pPr>
      <w:r w:rsidRPr="00036C18">
        <w:rPr>
          <w:rFonts w:cs="Times New Roman"/>
          <w:b/>
          <w:sz w:val="24"/>
          <w:szCs w:val="24"/>
        </w:rPr>
        <w:t xml:space="preserve">Postup při </w:t>
      </w:r>
      <w:r w:rsidR="00EB63FC">
        <w:rPr>
          <w:rFonts w:cs="Times New Roman"/>
          <w:b/>
          <w:sz w:val="24"/>
          <w:szCs w:val="24"/>
        </w:rPr>
        <w:t>kompostování kuchyňských odpadů</w:t>
      </w:r>
    </w:p>
    <w:p w14:paraId="7889BD76" w14:textId="2D571A55" w:rsidR="00C452B7" w:rsidRPr="00036C18" w:rsidRDefault="00C452B7" w:rsidP="00EB63FC">
      <w:pPr>
        <w:jc w:val="both"/>
        <w:rPr>
          <w:rFonts w:cs="Times New Roman"/>
          <w:sz w:val="24"/>
          <w:szCs w:val="24"/>
        </w:rPr>
      </w:pPr>
      <w:r w:rsidRPr="00036C18">
        <w:rPr>
          <w:rFonts w:cs="Times New Roman"/>
          <w:sz w:val="24"/>
          <w:szCs w:val="24"/>
        </w:rPr>
        <w:t>Kuchyňské odpady obsahují obvykle více vody a dusíku. Proto je důležité je promíchat se suchým uhlíkatým materiálem jako jsou papír, piliny, seno, sláma či suché listí. Obvykle stačí dodržovat optimální vlhkost. Když materiál ke kompostování v ruce zmáčkneme, měl by držet tvar a mělo by se objevit maximálně několik kapiček vody. Přidáním suššího materiálu se současně optimalizuje poměr uhlíku a dusíku v kompostu (optimální poměr je 30:1).</w:t>
      </w:r>
    </w:p>
    <w:p w14:paraId="5AA7C8E7" w14:textId="4EA3A28C" w:rsidR="00EB63FC" w:rsidRDefault="00257CA2" w:rsidP="00EB63FC">
      <w:pPr>
        <w:pStyle w:val="Nadpis1"/>
        <w:rPr>
          <w:rFonts w:asciiTheme="minorHAnsi" w:eastAsiaTheme="minorHAnsi" w:hAnsiTheme="minorHAnsi"/>
          <w:bCs w:val="0"/>
          <w:kern w:val="0"/>
          <w:sz w:val="24"/>
          <w:szCs w:val="24"/>
          <w:lang w:eastAsia="en-US"/>
        </w:rPr>
      </w:pPr>
      <w:r w:rsidRPr="00036C18">
        <w:rPr>
          <w:rFonts w:asciiTheme="minorHAnsi" w:eastAsiaTheme="minorHAnsi" w:hAnsiTheme="minorHAnsi"/>
          <w:bCs w:val="0"/>
          <w:kern w:val="0"/>
          <w:sz w:val="24"/>
          <w:szCs w:val="24"/>
          <w:lang w:eastAsia="en-US"/>
        </w:rPr>
        <w:t>Kompostování v</w:t>
      </w:r>
      <w:r w:rsidR="00EB63FC">
        <w:rPr>
          <w:rFonts w:asciiTheme="minorHAnsi" w:eastAsiaTheme="minorHAnsi" w:hAnsiTheme="minorHAnsi"/>
          <w:bCs w:val="0"/>
          <w:kern w:val="0"/>
          <w:sz w:val="24"/>
          <w:szCs w:val="24"/>
          <w:lang w:eastAsia="en-US"/>
        </w:rPr>
        <w:t> </w:t>
      </w:r>
      <w:r w:rsidRPr="00036C18">
        <w:rPr>
          <w:rFonts w:asciiTheme="minorHAnsi" w:eastAsiaTheme="minorHAnsi" w:hAnsiTheme="minorHAnsi"/>
          <w:bCs w:val="0"/>
          <w:kern w:val="0"/>
          <w:sz w:val="24"/>
          <w:szCs w:val="24"/>
          <w:lang w:eastAsia="en-US"/>
        </w:rPr>
        <w:t>kompostérech</w:t>
      </w:r>
    </w:p>
    <w:p w14:paraId="57364FFA" w14:textId="769FC553" w:rsidR="00401793" w:rsidRPr="00036C18" w:rsidRDefault="00257CA2" w:rsidP="00EB63FC">
      <w:pPr>
        <w:pStyle w:val="Nadpis1"/>
        <w:jc w:val="both"/>
        <w:rPr>
          <w:rFonts w:asciiTheme="minorHAnsi" w:eastAsiaTheme="minorHAnsi" w:hAnsiTheme="minorHAnsi"/>
          <w:b w:val="0"/>
          <w:bCs w:val="0"/>
          <w:kern w:val="0"/>
          <w:sz w:val="24"/>
          <w:szCs w:val="24"/>
          <w:lang w:eastAsia="en-US"/>
        </w:rPr>
      </w:pPr>
      <w:r w:rsidRPr="00036C18">
        <w:rPr>
          <w:rFonts w:asciiTheme="minorHAnsi" w:eastAsiaTheme="minorHAnsi" w:hAnsiTheme="minorHAnsi"/>
          <w:b w:val="0"/>
          <w:bCs w:val="0"/>
          <w:kern w:val="0"/>
          <w:sz w:val="24"/>
          <w:szCs w:val="24"/>
          <w:lang w:eastAsia="en-US"/>
        </w:rPr>
        <w:t>Hlavní výhodou kompostování v kompostérech je to, že dokážeme jednodušším způsobem cíleně korigovat rozklad kompostovaného materiálu.</w:t>
      </w:r>
      <w:r w:rsidR="00401793" w:rsidRPr="00036C18">
        <w:rPr>
          <w:rFonts w:asciiTheme="minorHAnsi" w:eastAsiaTheme="minorHAnsi" w:hAnsiTheme="minorHAnsi"/>
          <w:b w:val="0"/>
          <w:bCs w:val="0"/>
          <w:kern w:val="0"/>
          <w:sz w:val="24"/>
          <w:szCs w:val="24"/>
          <w:lang w:eastAsia="en-US"/>
        </w:rPr>
        <w:t xml:space="preserve"> </w:t>
      </w:r>
      <w:r w:rsidRPr="00036C18">
        <w:rPr>
          <w:rFonts w:asciiTheme="minorHAnsi" w:eastAsiaTheme="minorHAnsi" w:hAnsiTheme="minorHAnsi"/>
          <w:b w:val="0"/>
          <w:bCs w:val="0"/>
          <w:kern w:val="0"/>
          <w:sz w:val="24"/>
          <w:szCs w:val="24"/>
          <w:lang w:eastAsia="en-US"/>
        </w:rPr>
        <w:t>Na dno kompostéru je vhodné dát vrstvu hrubšího materiál (5 cm), třeba nastřihané drobné větvičky s listy. Pak již lze vrstvit jednotlivé druhy materiálu. Přitom je dobré míchat trávu s listím, hrubší materiál s drobným, vlhčí se sušším. Občas lze přidat trochu již hotového kompostu.</w:t>
      </w:r>
      <w:r w:rsidR="00401793" w:rsidRPr="00036C18">
        <w:rPr>
          <w:rFonts w:asciiTheme="minorHAnsi" w:eastAsiaTheme="minorHAnsi" w:hAnsiTheme="minorHAnsi"/>
          <w:b w:val="0"/>
          <w:bCs w:val="0"/>
          <w:kern w:val="0"/>
          <w:sz w:val="24"/>
          <w:szCs w:val="24"/>
          <w:lang w:eastAsia="en-US"/>
        </w:rPr>
        <w:t xml:space="preserve"> </w:t>
      </w:r>
      <w:r w:rsidRPr="00036C18">
        <w:rPr>
          <w:rFonts w:asciiTheme="minorHAnsi" w:eastAsiaTheme="minorHAnsi" w:hAnsiTheme="minorHAnsi"/>
          <w:b w:val="0"/>
          <w:bCs w:val="0"/>
          <w:kern w:val="0"/>
          <w:sz w:val="24"/>
          <w:szCs w:val="24"/>
          <w:lang w:eastAsia="en-US"/>
        </w:rPr>
        <w:t xml:space="preserve">Zatímco při kompostování na hromadě je pro zahřátí kompostu třeba nakupit minimálně 1 m3 materiálu, u plastového kompostéru je to přece jenom o něco méně. K dosažení </w:t>
      </w:r>
      <w:proofErr w:type="spellStart"/>
      <w:r w:rsidRPr="00036C18">
        <w:rPr>
          <w:rFonts w:asciiTheme="minorHAnsi" w:eastAsiaTheme="minorHAnsi" w:hAnsiTheme="minorHAnsi"/>
          <w:b w:val="0"/>
          <w:bCs w:val="0"/>
          <w:kern w:val="0"/>
          <w:sz w:val="24"/>
          <w:szCs w:val="24"/>
          <w:lang w:eastAsia="en-US"/>
        </w:rPr>
        <w:t>hygienizační</w:t>
      </w:r>
      <w:proofErr w:type="spellEnd"/>
      <w:r w:rsidRPr="00036C18">
        <w:rPr>
          <w:rFonts w:asciiTheme="minorHAnsi" w:eastAsiaTheme="minorHAnsi" w:hAnsiTheme="minorHAnsi"/>
          <w:b w:val="0"/>
          <w:bCs w:val="0"/>
          <w:kern w:val="0"/>
          <w:sz w:val="24"/>
          <w:szCs w:val="24"/>
          <w:lang w:eastAsia="en-US"/>
        </w:rPr>
        <w:t xml:space="preserve"> teploty 50 °C je třeba do kompostéru přidat čerstvě posekanou trávu z plochy asi 10 krát 10 metrů a smíchat ji s materiálem v kompostéru. V případě, že materiál do kompostéru přidáváme postupně, rozklad probíhá za studena. To nevadí. Ovšem musíme počítat s tím, že proces bude pomalejší a neproběhne fáze </w:t>
      </w:r>
      <w:proofErr w:type="spellStart"/>
      <w:r w:rsidRPr="00036C18">
        <w:rPr>
          <w:rFonts w:asciiTheme="minorHAnsi" w:eastAsiaTheme="minorHAnsi" w:hAnsiTheme="minorHAnsi"/>
          <w:b w:val="0"/>
          <w:bCs w:val="0"/>
          <w:kern w:val="0"/>
          <w:sz w:val="24"/>
          <w:szCs w:val="24"/>
          <w:lang w:eastAsia="en-US"/>
        </w:rPr>
        <w:t>hygienizace</w:t>
      </w:r>
      <w:proofErr w:type="spellEnd"/>
      <w:r w:rsidRPr="00036C18">
        <w:rPr>
          <w:rFonts w:asciiTheme="minorHAnsi" w:eastAsiaTheme="minorHAnsi" w:hAnsiTheme="minorHAnsi"/>
          <w:b w:val="0"/>
          <w:bCs w:val="0"/>
          <w:kern w:val="0"/>
          <w:sz w:val="24"/>
          <w:szCs w:val="24"/>
          <w:lang w:eastAsia="en-US"/>
        </w:rPr>
        <w:t xml:space="preserve"> (materiál se nezahřeje). Do kompostu bychom tedy neměli dávat chorobami napadané rostliny. Výjimkou je studené kompostování, při kterém do kompostéru přidáváme dusíkaté vápno. To semena plevelů a různé škůdce zničí. Přidávat ho můžeme vždy po navršení 20-25 cm materiálu, asi 100 gramů na 1 m2. Celkově ho přidáme asi 0,5 kg na 1 m3. </w:t>
      </w:r>
    </w:p>
    <w:p w14:paraId="59A70A40" w14:textId="77777777" w:rsidR="00036C18" w:rsidRDefault="00036C18" w:rsidP="0058269B">
      <w:pPr>
        <w:jc w:val="both"/>
        <w:rPr>
          <w:rFonts w:cs="Times New Roman"/>
          <w:b/>
          <w:sz w:val="24"/>
          <w:szCs w:val="24"/>
        </w:rPr>
      </w:pPr>
    </w:p>
    <w:p w14:paraId="731635C6" w14:textId="1A40D365" w:rsidR="00EB63FC" w:rsidRDefault="00EB63FC" w:rsidP="0058269B">
      <w:pPr>
        <w:jc w:val="both"/>
        <w:rPr>
          <w:rFonts w:cs="Times New Roman"/>
          <w:b/>
          <w:sz w:val="24"/>
          <w:szCs w:val="24"/>
        </w:rPr>
      </w:pPr>
      <w:r>
        <w:rPr>
          <w:rFonts w:cs="Times New Roman"/>
          <w:b/>
          <w:sz w:val="24"/>
          <w:szCs w:val="24"/>
        </w:rPr>
        <w:t>C</w:t>
      </w:r>
      <w:r w:rsidR="00257CA2" w:rsidRPr="00036C18">
        <w:rPr>
          <w:rFonts w:cs="Times New Roman"/>
          <w:b/>
          <w:sz w:val="24"/>
          <w:szCs w:val="24"/>
        </w:rPr>
        <w:t>hyby při kompostování a jejich řešení</w:t>
      </w:r>
    </w:p>
    <w:p w14:paraId="784130AF" w14:textId="43FA9837" w:rsidR="00257CA2" w:rsidRPr="00036C18" w:rsidRDefault="00257CA2" w:rsidP="0058269B">
      <w:pPr>
        <w:jc w:val="both"/>
        <w:rPr>
          <w:rFonts w:cs="Times New Roman"/>
          <w:sz w:val="24"/>
          <w:szCs w:val="24"/>
        </w:rPr>
      </w:pPr>
      <w:r w:rsidRPr="00036C18">
        <w:rPr>
          <w:rFonts w:cs="Times New Roman"/>
          <w:sz w:val="24"/>
          <w:szCs w:val="24"/>
        </w:rPr>
        <w:t xml:space="preserve">Tato kapitola byla přejata z průvodce kompostováním od firmy JRK. Tuto příručku lze všem doporučit. Na přípravě této příručky se podílel Branislav </w:t>
      </w:r>
      <w:proofErr w:type="spellStart"/>
      <w:r w:rsidRPr="00036C18">
        <w:rPr>
          <w:rFonts w:cs="Times New Roman"/>
          <w:sz w:val="24"/>
          <w:szCs w:val="24"/>
        </w:rPr>
        <w:t>Moňok</w:t>
      </w:r>
      <w:proofErr w:type="spellEnd"/>
      <w:r w:rsidRPr="00036C18">
        <w:rPr>
          <w:rFonts w:cs="Times New Roman"/>
          <w:sz w:val="24"/>
          <w:szCs w:val="24"/>
        </w:rPr>
        <w:t xml:space="preserve"> z SPZ Košice, který se bioodpadům a kompostování věnuje mnoho let. Jeho rady jsou ověřené a vyzkoušené v praxi.</w:t>
      </w:r>
    </w:p>
    <w:p w14:paraId="71991626" w14:textId="77777777" w:rsidR="00CF7B6E" w:rsidRDefault="00CF7B6E" w:rsidP="0058269B">
      <w:pPr>
        <w:jc w:val="both"/>
        <w:rPr>
          <w:rFonts w:cs="Times New Roman"/>
          <w:b/>
          <w:bCs/>
          <w:iCs/>
          <w:sz w:val="24"/>
          <w:szCs w:val="24"/>
        </w:rPr>
      </w:pPr>
    </w:p>
    <w:p w14:paraId="34E9D7B2" w14:textId="77777777" w:rsidR="00CF7B6E" w:rsidRDefault="00CF7B6E" w:rsidP="0058269B">
      <w:pPr>
        <w:jc w:val="both"/>
        <w:rPr>
          <w:rFonts w:cs="Times New Roman"/>
          <w:b/>
          <w:bCs/>
          <w:iCs/>
          <w:sz w:val="24"/>
          <w:szCs w:val="24"/>
        </w:rPr>
      </w:pPr>
    </w:p>
    <w:p w14:paraId="5F49E52A" w14:textId="09D469C1" w:rsidR="00EB63FC" w:rsidRDefault="00257CA2" w:rsidP="0058269B">
      <w:pPr>
        <w:jc w:val="both"/>
        <w:rPr>
          <w:rFonts w:cs="Times New Roman"/>
          <w:b/>
          <w:bCs/>
          <w:iCs/>
          <w:sz w:val="24"/>
          <w:szCs w:val="24"/>
        </w:rPr>
      </w:pPr>
      <w:r w:rsidRPr="00036C18">
        <w:rPr>
          <w:rFonts w:cs="Times New Roman"/>
          <w:b/>
          <w:bCs/>
          <w:iCs/>
          <w:sz w:val="24"/>
          <w:szCs w:val="24"/>
        </w:rPr>
        <w:lastRenderedPageBreak/>
        <w:t>Univerzální řešení problému</w:t>
      </w:r>
    </w:p>
    <w:p w14:paraId="77F597F1" w14:textId="30E95ECA" w:rsidR="00257CA2" w:rsidRPr="00036C18" w:rsidRDefault="00257CA2" w:rsidP="0058269B">
      <w:pPr>
        <w:jc w:val="both"/>
        <w:rPr>
          <w:rFonts w:cs="Times New Roman"/>
          <w:sz w:val="24"/>
          <w:szCs w:val="24"/>
        </w:rPr>
      </w:pPr>
      <w:r w:rsidRPr="00036C18">
        <w:rPr>
          <w:rFonts w:cs="Times New Roman"/>
          <w:sz w:val="24"/>
          <w:szCs w:val="24"/>
        </w:rPr>
        <w:t xml:space="preserve">Kompostovaný materiál překopeme. Každé prokopání provzdušňuje kompostovaný materiál a tím zvyšuje aktivitu mikroorganismů, teplotu a urychluje rozklad. Při překopávání bychom měli sledovat i zápach a vlhkost materiálu. Zároveň se dají provést i další potřebné korektury. </w:t>
      </w:r>
    </w:p>
    <w:p w14:paraId="332896D2" w14:textId="77777777" w:rsidR="00EB63FC" w:rsidRDefault="00257CA2" w:rsidP="0058269B">
      <w:pPr>
        <w:jc w:val="both"/>
        <w:rPr>
          <w:rFonts w:cs="Times New Roman"/>
          <w:sz w:val="24"/>
          <w:szCs w:val="24"/>
        </w:rPr>
      </w:pPr>
      <w:r w:rsidRPr="00036C18">
        <w:rPr>
          <w:rFonts w:cs="Times New Roman"/>
          <w:sz w:val="24"/>
          <w:szCs w:val="24"/>
        </w:rPr>
        <w:t>Vysušení kompostovaného materiálu</w:t>
      </w:r>
    </w:p>
    <w:p w14:paraId="23D2E7D2" w14:textId="372EC99C" w:rsidR="00257CA2" w:rsidRPr="00036C18" w:rsidRDefault="00257CA2" w:rsidP="0058269B">
      <w:pPr>
        <w:jc w:val="both"/>
        <w:rPr>
          <w:rFonts w:cs="Times New Roman"/>
          <w:sz w:val="24"/>
          <w:szCs w:val="24"/>
        </w:rPr>
      </w:pPr>
      <w:r w:rsidRPr="00036C18">
        <w:rPr>
          <w:rFonts w:cs="Times New Roman"/>
          <w:sz w:val="24"/>
          <w:szCs w:val="24"/>
        </w:rPr>
        <w:t>K vysušení materiálu dochází v horkém letním období. Pokud v kompostu chybí vlhkost, procesy se zastaví. Kompostér je třeba mít umístěn ve stínu a sledovat vlhkost materiálu. V případě potřeby ho prolít nebo přidat čerstvě pokosenou zelenou trávu.</w:t>
      </w:r>
    </w:p>
    <w:p w14:paraId="74F4D29A" w14:textId="77777777" w:rsidR="00EB63FC" w:rsidRDefault="00257CA2" w:rsidP="0058269B">
      <w:pPr>
        <w:jc w:val="both"/>
        <w:rPr>
          <w:rFonts w:cs="Times New Roman"/>
          <w:sz w:val="24"/>
          <w:szCs w:val="24"/>
        </w:rPr>
      </w:pPr>
      <w:r w:rsidRPr="00036C18">
        <w:rPr>
          <w:rFonts w:cs="Times New Roman"/>
          <w:sz w:val="24"/>
          <w:szCs w:val="24"/>
        </w:rPr>
        <w:t>Zápach z kompostu, promočený kompost</w:t>
      </w:r>
    </w:p>
    <w:p w14:paraId="6D143316" w14:textId="2CEF574C" w:rsidR="00257CA2" w:rsidRPr="00036C18" w:rsidRDefault="00257CA2" w:rsidP="0058269B">
      <w:pPr>
        <w:jc w:val="both"/>
        <w:rPr>
          <w:rFonts w:cs="Times New Roman"/>
          <w:sz w:val="24"/>
          <w:szCs w:val="24"/>
        </w:rPr>
      </w:pPr>
      <w:r w:rsidRPr="00036C18">
        <w:rPr>
          <w:rFonts w:cs="Times New Roman"/>
          <w:sz w:val="24"/>
          <w:szCs w:val="24"/>
        </w:rPr>
        <w:t xml:space="preserve">Promočený kompost se snadno pozná po nepříjemném zápachu. Tento problém vzniká, když do kompostéru dáme najednou velké množství vlhkých dusíkatých materiálů (čerstvě posečená tráva, odpad ze zeleniny a ovoce) bez toho, abychom je smíchali se suchým hrubším materiálem. Nutno napravit a promíchat dodatečně. </w:t>
      </w:r>
    </w:p>
    <w:p w14:paraId="113822B3" w14:textId="77777777" w:rsidR="00EB63FC" w:rsidRDefault="00257CA2" w:rsidP="0058269B">
      <w:pPr>
        <w:jc w:val="both"/>
        <w:rPr>
          <w:rFonts w:cs="Times New Roman"/>
          <w:sz w:val="24"/>
          <w:szCs w:val="24"/>
        </w:rPr>
      </w:pPr>
      <w:r w:rsidRPr="00036C18">
        <w:rPr>
          <w:rFonts w:cs="Times New Roman"/>
          <w:sz w:val="24"/>
          <w:szCs w:val="24"/>
        </w:rPr>
        <w:t>Nadměrný výskyt mušek</w:t>
      </w:r>
    </w:p>
    <w:p w14:paraId="3AF8BDFE" w14:textId="3197DE1B" w:rsidR="00257CA2" w:rsidRPr="00036C18" w:rsidRDefault="00257CA2" w:rsidP="0058269B">
      <w:pPr>
        <w:jc w:val="both"/>
        <w:rPr>
          <w:rFonts w:cs="Times New Roman"/>
          <w:sz w:val="24"/>
          <w:szCs w:val="24"/>
        </w:rPr>
      </w:pPr>
      <w:r w:rsidRPr="00036C18">
        <w:rPr>
          <w:rFonts w:cs="Times New Roman"/>
          <w:sz w:val="24"/>
          <w:szCs w:val="24"/>
        </w:rPr>
        <w:t>Při kompostování kuchyňských odpadů a většího množství odpadů z ovoce se v kompostérech obvykle objeví tzv. vinné mušky. V teple a v bezvětří se cítí dobře a rozmnožují se velmi rychle. Opět je to signál vysoké vlhkosti. Pomůže přimíchání suššího materiálu a překrytí. Kuchyňské odpad je třeba zahrabat alespoň 10 cm pod povrch.</w:t>
      </w:r>
    </w:p>
    <w:p w14:paraId="42CBAC3E" w14:textId="77777777" w:rsidR="00EB63FC" w:rsidRDefault="00401793" w:rsidP="00EB63FC">
      <w:pPr>
        <w:jc w:val="both"/>
        <w:rPr>
          <w:rFonts w:eastAsia="Times New Roman" w:cs="Times New Roman"/>
          <w:b/>
          <w:bCs/>
          <w:color w:val="4F81BD" w:themeColor="accent1"/>
          <w:sz w:val="26"/>
          <w:szCs w:val="26"/>
          <w:lang w:eastAsia="cs-CZ"/>
        </w:rPr>
      </w:pPr>
      <w:r w:rsidRPr="00C9786D">
        <w:rPr>
          <w:rFonts w:eastAsia="Times New Roman" w:cs="Times New Roman"/>
          <w:b/>
          <w:bCs/>
          <w:color w:val="4F81BD" w:themeColor="accent1"/>
          <w:sz w:val="26"/>
          <w:szCs w:val="26"/>
          <w:lang w:eastAsia="cs-CZ"/>
        </w:rPr>
        <w:t>Život bez odpadu?</w:t>
      </w:r>
    </w:p>
    <w:p w14:paraId="3DE982E9" w14:textId="6881489D" w:rsidR="00FB3138" w:rsidRPr="00036C18" w:rsidRDefault="00401793" w:rsidP="00EB63FC">
      <w:pPr>
        <w:jc w:val="both"/>
        <w:rPr>
          <w:rFonts w:cs="Times New Roman"/>
          <w:sz w:val="24"/>
          <w:szCs w:val="24"/>
        </w:rPr>
      </w:pPr>
      <w:r w:rsidRPr="00036C18">
        <w:rPr>
          <w:rFonts w:cs="Times New Roman"/>
          <w:sz w:val="24"/>
          <w:szCs w:val="24"/>
        </w:rPr>
        <w:t>V </w:t>
      </w:r>
      <w:r w:rsidR="00C9786D" w:rsidRPr="00036C18">
        <w:rPr>
          <w:rFonts w:cs="Times New Roman"/>
          <w:sz w:val="24"/>
          <w:szCs w:val="24"/>
        </w:rPr>
        <w:t>duchu</w:t>
      </w:r>
      <w:r w:rsidRPr="00036C18">
        <w:rPr>
          <w:rFonts w:cs="Times New Roman"/>
          <w:sz w:val="24"/>
          <w:szCs w:val="24"/>
        </w:rPr>
        <w:t xml:space="preserve"> myšlenky nejlepší je odpad, který nevzniká lze do života zabudovat jednoduché principy, které postupně mohou vést k životnímu stylu bez odpadu.</w:t>
      </w:r>
      <w:r w:rsidR="00FB3138" w:rsidRPr="00036C18">
        <w:rPr>
          <w:rFonts w:cs="Times New Roman"/>
          <w:sz w:val="24"/>
          <w:szCs w:val="24"/>
        </w:rPr>
        <w:t xml:space="preserve"> Spíše však než o žití bez odpadu jde o šetrný přístup k sobě, k životnímu prostředí a věcem, které nás obklopují.  Řadu těchto principů aplikovaly ve svém životě starší generace. Neměli příliš jinou možnost než věci „opatrovat“ a opravovat, používat je co nejdéle.  V dnešní době konzumu může takový životní styl přinést i duševní úlevu.  Nejsou to věci, které nás činí šťastnějšími. Více</w:t>
      </w:r>
      <w:r w:rsidR="00EB63FC">
        <w:rPr>
          <w:rFonts w:cs="Times New Roman"/>
          <w:sz w:val="24"/>
          <w:szCs w:val="24"/>
        </w:rPr>
        <w:t xml:space="preserve"> i</w:t>
      </w:r>
      <w:r w:rsidR="00FB3138" w:rsidRPr="00036C18">
        <w:rPr>
          <w:rFonts w:cs="Times New Roman"/>
          <w:sz w:val="24"/>
          <w:szCs w:val="24"/>
        </w:rPr>
        <w:t xml:space="preserve">nformací můžete nalézt v knihách Domácnost bez odpadu (Bea Johnson), Život skoro bez odpadu (Karasová, </w:t>
      </w:r>
      <w:proofErr w:type="spellStart"/>
      <w:r w:rsidR="00FB3138" w:rsidRPr="00036C18">
        <w:rPr>
          <w:rFonts w:cs="Times New Roman"/>
          <w:sz w:val="24"/>
          <w:szCs w:val="24"/>
        </w:rPr>
        <w:t>Škrdlíková</w:t>
      </w:r>
      <w:proofErr w:type="spellEnd"/>
      <w:r w:rsidR="00FB3138" w:rsidRPr="00036C18">
        <w:rPr>
          <w:rFonts w:cs="Times New Roman"/>
          <w:sz w:val="24"/>
          <w:szCs w:val="24"/>
        </w:rPr>
        <w:t>, Gajdošová), webových stránkách reduca.cz, czechzerowaste.cz apod.</w:t>
      </w:r>
    </w:p>
    <w:p w14:paraId="58AB8BE7" w14:textId="77777777" w:rsidR="00CF7B6E" w:rsidRDefault="00CF7B6E" w:rsidP="0058269B">
      <w:pPr>
        <w:pStyle w:val="Nadpis2"/>
        <w:jc w:val="both"/>
        <w:rPr>
          <w:rFonts w:asciiTheme="minorHAnsi" w:hAnsiTheme="minorHAnsi" w:cs="Times New Roman"/>
          <w:sz w:val="24"/>
          <w:szCs w:val="24"/>
        </w:rPr>
      </w:pPr>
    </w:p>
    <w:p w14:paraId="1992B048" w14:textId="77777777" w:rsidR="00CF7B6E" w:rsidRDefault="00CF7B6E" w:rsidP="0058269B">
      <w:pPr>
        <w:pStyle w:val="Nadpis2"/>
        <w:jc w:val="both"/>
        <w:rPr>
          <w:rFonts w:asciiTheme="minorHAnsi" w:hAnsiTheme="minorHAnsi" w:cs="Times New Roman"/>
          <w:sz w:val="24"/>
          <w:szCs w:val="24"/>
        </w:rPr>
      </w:pPr>
    </w:p>
    <w:p w14:paraId="532B8A85" w14:textId="77777777" w:rsidR="00CF7B6E" w:rsidRDefault="00CF7B6E" w:rsidP="0058269B">
      <w:pPr>
        <w:pStyle w:val="Nadpis2"/>
        <w:jc w:val="both"/>
        <w:rPr>
          <w:rFonts w:asciiTheme="minorHAnsi" w:hAnsiTheme="minorHAnsi" w:cs="Times New Roman"/>
          <w:sz w:val="24"/>
          <w:szCs w:val="24"/>
        </w:rPr>
      </w:pPr>
    </w:p>
    <w:p w14:paraId="25D13F82" w14:textId="5250DD8D" w:rsidR="00CF7B6E" w:rsidRDefault="00CF7B6E">
      <w:pPr>
        <w:rPr>
          <w:rFonts w:eastAsiaTheme="majorEastAsia" w:cs="Times New Roman"/>
          <w:b/>
          <w:bCs/>
          <w:color w:val="4F81BD" w:themeColor="accent1"/>
          <w:sz w:val="24"/>
          <w:szCs w:val="24"/>
        </w:rPr>
      </w:pPr>
      <w:r>
        <w:rPr>
          <w:rFonts w:cs="Times New Roman"/>
          <w:sz w:val="24"/>
          <w:szCs w:val="24"/>
        </w:rPr>
        <w:br w:type="page"/>
      </w:r>
    </w:p>
    <w:p w14:paraId="0788C363" w14:textId="1464109C" w:rsidR="00053313" w:rsidRDefault="00053313" w:rsidP="00CF7B6E">
      <w:pPr>
        <w:pStyle w:val="Nadpis1"/>
      </w:pPr>
      <w:r w:rsidRPr="00EB63FC">
        <w:lastRenderedPageBreak/>
        <w:t>Zdroje informací a témat k prevenci vzniku odpadu</w:t>
      </w:r>
    </w:p>
    <w:p w14:paraId="7B66B556" w14:textId="77777777" w:rsidR="00CF7B6E" w:rsidRPr="00EB63FC" w:rsidRDefault="00CF7B6E" w:rsidP="00CF7B6E">
      <w:pPr>
        <w:pStyle w:val="Prosttext"/>
        <w:jc w:val="both"/>
        <w:rPr>
          <w:rFonts w:asciiTheme="minorHAnsi" w:hAnsiTheme="minorHAnsi" w:cs="Times New Roman"/>
          <w:sz w:val="24"/>
          <w:szCs w:val="24"/>
        </w:rPr>
      </w:pPr>
      <w:r w:rsidRPr="00EB63FC">
        <w:rPr>
          <w:rFonts w:asciiTheme="minorHAnsi" w:eastAsia="Times New Roman" w:hAnsiTheme="minorHAnsi" w:cs="Times New Roman"/>
          <w:b/>
          <w:bCs/>
          <w:color w:val="4F81BD" w:themeColor="accent1"/>
          <w:sz w:val="24"/>
          <w:szCs w:val="24"/>
          <w:lang w:eastAsia="cs-CZ"/>
        </w:rPr>
        <w:t xml:space="preserve">Kvalita pitné vody v obci </w:t>
      </w:r>
      <w:r w:rsidRPr="00EB63FC">
        <w:rPr>
          <w:rFonts w:asciiTheme="minorHAnsi" w:hAnsiTheme="minorHAnsi" w:cs="Times New Roman"/>
          <w:sz w:val="24"/>
          <w:szCs w:val="24"/>
        </w:rPr>
        <w:t xml:space="preserve"> </w:t>
      </w:r>
    </w:p>
    <w:p w14:paraId="2E479490" w14:textId="77777777" w:rsidR="00CF7B6E" w:rsidRPr="00EB63FC" w:rsidRDefault="00CF7B6E" w:rsidP="00CF7B6E">
      <w:pPr>
        <w:pStyle w:val="Prosttext"/>
        <w:jc w:val="both"/>
        <w:rPr>
          <w:rFonts w:asciiTheme="minorHAnsi" w:hAnsiTheme="minorHAnsi" w:cs="Times New Roman"/>
          <w:i/>
          <w:sz w:val="24"/>
          <w:szCs w:val="24"/>
        </w:rPr>
      </w:pPr>
      <w:r w:rsidRPr="00EB63FC">
        <w:rPr>
          <w:rFonts w:asciiTheme="minorHAnsi" w:hAnsiTheme="minorHAnsi" w:cs="Times New Roman"/>
          <w:i/>
          <w:sz w:val="24"/>
          <w:szCs w:val="24"/>
        </w:rPr>
        <w:t>Informace o kvalitě pitné vody může vést ke snížení konzumace balených vod, jako vhodné téma je i propagace místních pramenů, studánek apod.</w:t>
      </w:r>
    </w:p>
    <w:p w14:paraId="0B1B1695" w14:textId="77777777" w:rsidR="00CF7B6E" w:rsidRPr="00EB63FC" w:rsidRDefault="00CF7B6E" w:rsidP="00CF7B6E">
      <w:pPr>
        <w:pStyle w:val="Prosttext"/>
        <w:jc w:val="both"/>
        <w:rPr>
          <w:rFonts w:asciiTheme="minorHAnsi" w:eastAsia="Times New Roman" w:hAnsiTheme="minorHAnsi" w:cs="Times New Roman"/>
          <w:b/>
          <w:bCs/>
          <w:color w:val="4F81BD" w:themeColor="accent1"/>
          <w:sz w:val="24"/>
          <w:szCs w:val="24"/>
          <w:lang w:eastAsia="cs-CZ"/>
        </w:rPr>
      </w:pPr>
    </w:p>
    <w:p w14:paraId="293E036F" w14:textId="77777777" w:rsidR="00CF7B6E" w:rsidRPr="00EB63FC" w:rsidRDefault="00CF7B6E" w:rsidP="00CF7B6E">
      <w:pPr>
        <w:pStyle w:val="Prosttext"/>
        <w:jc w:val="both"/>
        <w:rPr>
          <w:rFonts w:asciiTheme="minorHAnsi" w:hAnsiTheme="minorHAnsi" w:cs="Times New Roman"/>
          <w:sz w:val="24"/>
          <w:szCs w:val="24"/>
        </w:rPr>
      </w:pPr>
      <w:r w:rsidRPr="00EB63FC">
        <w:rPr>
          <w:rFonts w:asciiTheme="minorHAnsi" w:eastAsia="Times New Roman" w:hAnsiTheme="minorHAnsi" w:cs="Times New Roman"/>
          <w:b/>
          <w:bCs/>
          <w:color w:val="4F81BD" w:themeColor="accent1"/>
          <w:sz w:val="24"/>
          <w:szCs w:val="24"/>
          <w:lang w:eastAsia="cs-CZ"/>
        </w:rPr>
        <w:t>Podpora inzerce pro místní obyvatele</w:t>
      </w:r>
      <w:r w:rsidRPr="00EB63FC">
        <w:rPr>
          <w:rFonts w:asciiTheme="minorHAnsi" w:hAnsiTheme="minorHAnsi" w:cs="Times New Roman"/>
          <w:sz w:val="24"/>
          <w:szCs w:val="24"/>
        </w:rPr>
        <w:t xml:space="preserve">  </w:t>
      </w:r>
    </w:p>
    <w:p w14:paraId="4B1680BB" w14:textId="77777777" w:rsidR="00CF7B6E" w:rsidRPr="00EB63FC" w:rsidRDefault="00CF7B6E" w:rsidP="00CF7B6E">
      <w:pPr>
        <w:pStyle w:val="Prosttext"/>
        <w:jc w:val="both"/>
        <w:rPr>
          <w:rFonts w:asciiTheme="minorHAnsi" w:hAnsiTheme="minorHAnsi" w:cs="Times New Roman"/>
          <w:sz w:val="24"/>
          <w:szCs w:val="24"/>
        </w:rPr>
      </w:pPr>
      <w:r w:rsidRPr="00EB63FC">
        <w:rPr>
          <w:rFonts w:asciiTheme="minorHAnsi" w:hAnsiTheme="minorHAnsi" w:cs="Times New Roman"/>
          <w:sz w:val="24"/>
          <w:szCs w:val="24"/>
        </w:rPr>
        <w:t xml:space="preserve">Například. </w:t>
      </w:r>
      <w:proofErr w:type="gramStart"/>
      <w:r w:rsidRPr="00EB63FC">
        <w:rPr>
          <w:rFonts w:asciiTheme="minorHAnsi" w:hAnsiTheme="minorHAnsi" w:cs="Times New Roman"/>
          <w:sz w:val="24"/>
          <w:szCs w:val="24"/>
        </w:rPr>
        <w:t>zřízením</w:t>
      </w:r>
      <w:proofErr w:type="gramEnd"/>
      <w:r w:rsidRPr="00EB63FC">
        <w:rPr>
          <w:rFonts w:asciiTheme="minorHAnsi" w:hAnsiTheme="minorHAnsi" w:cs="Times New Roman"/>
          <w:sz w:val="24"/>
          <w:szCs w:val="24"/>
        </w:rPr>
        <w:t xml:space="preserve"> speciální sekce v rámci webu obce.</w:t>
      </w:r>
    </w:p>
    <w:p w14:paraId="395563BF" w14:textId="77777777" w:rsidR="00CF7B6E" w:rsidRPr="00EB63FC" w:rsidRDefault="00CF7B6E" w:rsidP="00CF7B6E">
      <w:pPr>
        <w:pStyle w:val="Prosttext"/>
        <w:jc w:val="both"/>
        <w:rPr>
          <w:rFonts w:asciiTheme="minorHAnsi" w:eastAsia="Times New Roman" w:hAnsiTheme="minorHAnsi" w:cs="Times New Roman"/>
          <w:b/>
          <w:bCs/>
          <w:color w:val="4F81BD" w:themeColor="accent1"/>
          <w:sz w:val="24"/>
          <w:szCs w:val="24"/>
          <w:lang w:eastAsia="cs-CZ"/>
        </w:rPr>
      </w:pPr>
    </w:p>
    <w:p w14:paraId="1BE059C0" w14:textId="77777777" w:rsidR="00CF7B6E" w:rsidRPr="00EB63FC" w:rsidRDefault="00CF7B6E" w:rsidP="00CF7B6E">
      <w:pPr>
        <w:pStyle w:val="Prosttext"/>
        <w:jc w:val="both"/>
        <w:rPr>
          <w:rFonts w:asciiTheme="minorHAnsi" w:hAnsiTheme="minorHAnsi" w:cs="Times New Roman"/>
          <w:sz w:val="24"/>
          <w:szCs w:val="24"/>
        </w:rPr>
      </w:pPr>
      <w:r w:rsidRPr="00EB63FC">
        <w:rPr>
          <w:rFonts w:asciiTheme="minorHAnsi" w:eastAsia="Times New Roman" w:hAnsiTheme="minorHAnsi" w:cs="Times New Roman"/>
          <w:b/>
          <w:bCs/>
          <w:color w:val="4F81BD" w:themeColor="accent1"/>
          <w:sz w:val="24"/>
          <w:szCs w:val="24"/>
          <w:lang w:eastAsia="cs-CZ"/>
        </w:rPr>
        <w:t>Podpora propagace bazarů, bleších trhů a podobných akcí</w:t>
      </w:r>
      <w:r w:rsidRPr="00EB63FC">
        <w:rPr>
          <w:rFonts w:asciiTheme="minorHAnsi" w:hAnsiTheme="minorHAnsi" w:cs="Times New Roman"/>
          <w:sz w:val="24"/>
          <w:szCs w:val="24"/>
        </w:rPr>
        <w:t xml:space="preserve"> </w:t>
      </w:r>
    </w:p>
    <w:p w14:paraId="08DFD98B" w14:textId="77777777" w:rsidR="00CF7B6E" w:rsidRPr="00EB63FC" w:rsidRDefault="00CF7B6E" w:rsidP="00CF7B6E">
      <w:pPr>
        <w:pStyle w:val="Prosttext"/>
        <w:jc w:val="both"/>
        <w:rPr>
          <w:rFonts w:asciiTheme="minorHAnsi" w:eastAsia="Times New Roman" w:hAnsiTheme="minorHAnsi" w:cs="Times New Roman"/>
          <w:sz w:val="24"/>
          <w:szCs w:val="24"/>
          <w:lang w:eastAsia="cs-CZ"/>
        </w:rPr>
      </w:pPr>
      <w:r w:rsidRPr="00EB63FC">
        <w:rPr>
          <w:rFonts w:asciiTheme="minorHAnsi" w:hAnsiTheme="minorHAnsi" w:cs="Times New Roman"/>
          <w:sz w:val="24"/>
          <w:szCs w:val="24"/>
        </w:rPr>
        <w:t>Zveřejnění informací o jejich konání na webu, informováním o lokálních bazarech, výměnných bazarech (tzv. swap), propagace místních řemeslníků</w:t>
      </w:r>
    </w:p>
    <w:p w14:paraId="23783557" w14:textId="77777777" w:rsidR="00CF7B6E" w:rsidRPr="00CF7B6E" w:rsidRDefault="00CF7B6E" w:rsidP="00CF7B6E"/>
    <w:p w14:paraId="24BC6BE8" w14:textId="77777777" w:rsidR="00F45414" w:rsidRPr="00EB63FC" w:rsidRDefault="00F45414" w:rsidP="0058269B">
      <w:pPr>
        <w:jc w:val="both"/>
        <w:rPr>
          <w:rFonts w:cs="Times New Roman"/>
          <w:b/>
          <w:sz w:val="24"/>
          <w:szCs w:val="24"/>
        </w:rPr>
      </w:pPr>
      <w:r w:rsidRPr="00EB63FC">
        <w:rPr>
          <w:rFonts w:cs="Times New Roman"/>
          <w:b/>
          <w:sz w:val="24"/>
          <w:szCs w:val="24"/>
        </w:rPr>
        <w:t>Plakáty, hry, letáky, možné využít pro školy, do zpravodaje</w:t>
      </w:r>
    </w:p>
    <w:p w14:paraId="6B846CEF" w14:textId="18723B1D" w:rsidR="00F45414" w:rsidRPr="00EB63FC" w:rsidRDefault="00F45414" w:rsidP="00EB63FC">
      <w:pPr>
        <w:rPr>
          <w:rFonts w:cs="Times New Roman"/>
          <w:sz w:val="24"/>
          <w:szCs w:val="24"/>
        </w:rPr>
      </w:pPr>
      <w:r w:rsidRPr="00EB63FC">
        <w:rPr>
          <w:rFonts w:cs="Times New Roman"/>
          <w:sz w:val="24"/>
          <w:szCs w:val="24"/>
        </w:rPr>
        <w:t>http://www.recyklohrani.cz/cs/downloads/</w:t>
      </w:r>
      <w:r w:rsidR="00EB63FC">
        <w:rPr>
          <w:rFonts w:cs="Times New Roman"/>
          <w:sz w:val="24"/>
          <w:szCs w:val="24"/>
        </w:rPr>
        <w:br/>
      </w:r>
      <w:r w:rsidR="00EB63FC" w:rsidRPr="00EB63FC">
        <w:rPr>
          <w:sz w:val="24"/>
          <w:szCs w:val="24"/>
        </w:rPr>
        <w:t>Příroda není smetiště – plakát na téma doby rozkladu různých věcí</w:t>
      </w:r>
      <w:r w:rsidR="00EB63FC" w:rsidRPr="00EB63FC">
        <w:rPr>
          <w:sz w:val="24"/>
          <w:szCs w:val="24"/>
        </w:rPr>
        <w:br/>
      </w:r>
      <w:hyperlink r:id="rId38" w:history="1">
        <w:r w:rsidR="00EB63FC" w:rsidRPr="00EB63FC">
          <w:rPr>
            <w:rStyle w:val="Hypertextovodkaz"/>
            <w:sz w:val="24"/>
            <w:szCs w:val="24"/>
          </w:rPr>
          <w:t>https://arnika.org/priroda-neni-smetiste-2</w:t>
        </w:r>
      </w:hyperlink>
    </w:p>
    <w:p w14:paraId="5253FBDE" w14:textId="77777777" w:rsidR="00053313" w:rsidRPr="00EB63FC" w:rsidRDefault="00053313" w:rsidP="0058269B">
      <w:pPr>
        <w:jc w:val="both"/>
        <w:rPr>
          <w:rFonts w:cs="Times New Roman"/>
          <w:b/>
          <w:sz w:val="24"/>
          <w:szCs w:val="24"/>
        </w:rPr>
      </w:pPr>
      <w:r w:rsidRPr="00EB63FC">
        <w:rPr>
          <w:rFonts w:cs="Times New Roman"/>
          <w:b/>
          <w:sz w:val="24"/>
          <w:szCs w:val="24"/>
        </w:rPr>
        <w:t>Příručky MŽP k prevenci vzniku odpadů doma, na komunální úrovni, ve stavebnictví apod. Ke stažení na těchto stránkách:</w:t>
      </w:r>
    </w:p>
    <w:p w14:paraId="7AF254FA" w14:textId="77777777" w:rsidR="00053313" w:rsidRPr="00EB63FC" w:rsidRDefault="00F92932" w:rsidP="0058269B">
      <w:pPr>
        <w:jc w:val="both"/>
        <w:rPr>
          <w:rFonts w:cs="Times New Roman"/>
          <w:sz w:val="24"/>
          <w:szCs w:val="24"/>
        </w:rPr>
      </w:pPr>
      <w:hyperlink r:id="rId39" w:history="1">
        <w:r w:rsidR="00053313" w:rsidRPr="00EB63FC">
          <w:rPr>
            <w:rStyle w:val="Hypertextovodkaz"/>
            <w:rFonts w:cs="Times New Roman"/>
            <w:sz w:val="24"/>
            <w:szCs w:val="24"/>
          </w:rPr>
          <w:t>https://www.mzp.cz/cz/program_predchazeni_vzniku_odpadu</w:t>
        </w:r>
      </w:hyperlink>
    </w:p>
    <w:p w14:paraId="3DB2F926" w14:textId="77777777" w:rsidR="00053313" w:rsidRPr="00EB63FC" w:rsidRDefault="00053313" w:rsidP="00EB63FC">
      <w:pPr>
        <w:rPr>
          <w:rStyle w:val="Hypertextovodkaz"/>
          <w:rFonts w:cs="Times New Roman"/>
          <w:b/>
          <w:color w:val="auto"/>
          <w:sz w:val="24"/>
          <w:szCs w:val="24"/>
          <w:u w:val="none"/>
        </w:rPr>
      </w:pPr>
      <w:r w:rsidRPr="00EB63FC">
        <w:rPr>
          <w:rStyle w:val="Hypertextovodkaz"/>
          <w:rFonts w:cs="Times New Roman"/>
          <w:b/>
          <w:color w:val="auto"/>
          <w:sz w:val="24"/>
          <w:szCs w:val="24"/>
          <w:u w:val="none"/>
        </w:rPr>
        <w:t xml:space="preserve">Stránky zaměřené na ZERO WASTE životní styl: </w:t>
      </w:r>
    </w:p>
    <w:p w14:paraId="160D0A3D" w14:textId="77777777" w:rsidR="00053313" w:rsidRPr="00EB63FC" w:rsidRDefault="00053313" w:rsidP="00EB63FC">
      <w:pPr>
        <w:rPr>
          <w:rStyle w:val="Hypertextovodkaz"/>
          <w:rFonts w:cs="Times New Roman"/>
          <w:sz w:val="24"/>
          <w:szCs w:val="24"/>
        </w:rPr>
      </w:pPr>
      <w:proofErr w:type="spellStart"/>
      <w:r w:rsidRPr="00EB63FC">
        <w:rPr>
          <w:rStyle w:val="Hypertextovodkaz"/>
          <w:rFonts w:cs="Times New Roman"/>
          <w:color w:val="auto"/>
          <w:sz w:val="24"/>
          <w:szCs w:val="24"/>
          <w:u w:val="none"/>
        </w:rPr>
        <w:t>Bezobalu</w:t>
      </w:r>
      <w:proofErr w:type="spellEnd"/>
      <w:r w:rsidRPr="00EB63FC">
        <w:rPr>
          <w:rStyle w:val="Hypertextovodkaz"/>
          <w:rFonts w:cs="Times New Roman"/>
          <w:color w:val="auto"/>
          <w:sz w:val="24"/>
          <w:szCs w:val="24"/>
          <w:u w:val="none"/>
        </w:rPr>
        <w:t xml:space="preserve"> – nakupování bez obalu, ZERO WASTE životní styl</w:t>
      </w:r>
      <w:r w:rsidRPr="00EB63FC">
        <w:rPr>
          <w:rStyle w:val="Hypertextovodkaz"/>
          <w:rFonts w:cs="Times New Roman"/>
          <w:b/>
          <w:color w:val="auto"/>
          <w:sz w:val="24"/>
          <w:szCs w:val="24"/>
          <w:u w:val="none"/>
        </w:rPr>
        <w:br/>
      </w:r>
      <w:hyperlink r:id="rId40" w:history="1">
        <w:r w:rsidRPr="00EB63FC">
          <w:rPr>
            <w:rStyle w:val="Hypertextovodkaz"/>
            <w:rFonts w:cs="Times New Roman"/>
            <w:sz w:val="24"/>
            <w:szCs w:val="24"/>
          </w:rPr>
          <w:t>http://bezobalu.org/</w:t>
        </w:r>
      </w:hyperlink>
      <w:r w:rsidRPr="00EB63FC">
        <w:rPr>
          <w:rStyle w:val="Hypertextovodkaz"/>
          <w:rFonts w:cs="Times New Roman"/>
          <w:sz w:val="24"/>
          <w:szCs w:val="24"/>
        </w:rPr>
        <w:t xml:space="preserve"> , </w:t>
      </w:r>
      <w:hyperlink r:id="rId41" w:history="1">
        <w:r w:rsidRPr="00EB63FC">
          <w:rPr>
            <w:rStyle w:val="Hypertextovodkaz"/>
            <w:rFonts w:cs="Times New Roman"/>
            <w:sz w:val="24"/>
            <w:szCs w:val="24"/>
          </w:rPr>
          <w:t>http://zerowaste.bezobalu.org/</w:t>
        </w:r>
      </w:hyperlink>
      <w:r w:rsidRPr="00EB63FC">
        <w:rPr>
          <w:rStyle w:val="Hypertextovodkaz"/>
          <w:rFonts w:cs="Times New Roman"/>
          <w:sz w:val="24"/>
          <w:szCs w:val="24"/>
        </w:rPr>
        <w:t xml:space="preserve"> </w:t>
      </w:r>
    </w:p>
    <w:p w14:paraId="0D4E7B10" w14:textId="77777777" w:rsidR="00053313" w:rsidRPr="00EB63FC" w:rsidRDefault="00053313" w:rsidP="00EB63FC">
      <w:pPr>
        <w:rPr>
          <w:rStyle w:val="Hypertextovodkaz"/>
          <w:rFonts w:cs="Times New Roman"/>
          <w:sz w:val="24"/>
          <w:szCs w:val="24"/>
        </w:rPr>
      </w:pPr>
      <w:r w:rsidRPr="00EB63FC">
        <w:rPr>
          <w:rStyle w:val="Hypertextovodkaz"/>
          <w:rFonts w:cs="Times New Roman"/>
          <w:color w:val="auto"/>
          <w:sz w:val="24"/>
          <w:szCs w:val="24"/>
          <w:u w:val="none"/>
        </w:rPr>
        <w:t>Ekologický institut Veronika, návod, jak pořádat akce ekologicky</w:t>
      </w:r>
      <w:r w:rsidRPr="00EB63FC">
        <w:rPr>
          <w:rStyle w:val="Hypertextovodkaz"/>
          <w:rFonts w:cs="Times New Roman"/>
          <w:b/>
          <w:color w:val="auto"/>
          <w:sz w:val="24"/>
          <w:szCs w:val="24"/>
          <w:u w:val="none"/>
        </w:rPr>
        <w:br/>
      </w:r>
      <w:hyperlink r:id="rId42" w:history="1">
        <w:r w:rsidRPr="00EB63FC">
          <w:rPr>
            <w:rStyle w:val="Hypertextovodkaz"/>
            <w:rFonts w:cs="Times New Roman"/>
            <w:sz w:val="24"/>
            <w:szCs w:val="24"/>
          </w:rPr>
          <w:t>https://www.veronica.cz/jak-usporadat-akci-ekologicky</w:t>
        </w:r>
      </w:hyperlink>
      <w:r w:rsidRPr="00EB63FC">
        <w:rPr>
          <w:rStyle w:val="Hypertextovodkaz"/>
          <w:rFonts w:cs="Times New Roman"/>
          <w:sz w:val="24"/>
          <w:szCs w:val="24"/>
        </w:rPr>
        <w:t xml:space="preserve"> </w:t>
      </w:r>
    </w:p>
    <w:p w14:paraId="16D3D16F" w14:textId="77777777" w:rsidR="00053313" w:rsidRPr="00EB63FC" w:rsidRDefault="00053313" w:rsidP="00EB63FC">
      <w:pPr>
        <w:rPr>
          <w:rStyle w:val="Hypertextovodkaz"/>
          <w:rFonts w:cs="Times New Roman"/>
          <w:sz w:val="24"/>
          <w:szCs w:val="24"/>
        </w:rPr>
      </w:pPr>
      <w:r w:rsidRPr="00EB63FC">
        <w:rPr>
          <w:rStyle w:val="Hypertextovodkaz"/>
          <w:rFonts w:cs="Times New Roman"/>
          <w:color w:val="auto"/>
          <w:sz w:val="24"/>
          <w:szCs w:val="24"/>
          <w:u w:val="none"/>
        </w:rPr>
        <w:t>Blog na téma odpady a životní styl</w:t>
      </w:r>
      <w:r w:rsidRPr="00EB63FC">
        <w:rPr>
          <w:rStyle w:val="Hypertextovodkaz"/>
          <w:rFonts w:cs="Times New Roman"/>
          <w:b/>
          <w:color w:val="auto"/>
          <w:sz w:val="24"/>
          <w:szCs w:val="24"/>
          <w:u w:val="none"/>
        </w:rPr>
        <w:br/>
      </w:r>
      <w:hyperlink r:id="rId43" w:history="1">
        <w:r w:rsidRPr="00EB63FC">
          <w:rPr>
            <w:rStyle w:val="Hypertextovodkaz"/>
            <w:rFonts w:cs="Times New Roman"/>
            <w:sz w:val="24"/>
            <w:szCs w:val="24"/>
          </w:rPr>
          <w:t>https://www.weefsworld.eu/category/pro-cistsi-planetu/</w:t>
        </w:r>
      </w:hyperlink>
      <w:r w:rsidRPr="00EB63FC">
        <w:rPr>
          <w:rStyle w:val="Hypertextovodkaz"/>
          <w:rFonts w:cs="Times New Roman"/>
          <w:sz w:val="24"/>
          <w:szCs w:val="24"/>
        </w:rPr>
        <w:t xml:space="preserve"> </w:t>
      </w:r>
    </w:p>
    <w:p w14:paraId="571640C7" w14:textId="77777777" w:rsidR="00053313" w:rsidRPr="00EB63FC" w:rsidRDefault="00053313" w:rsidP="0058269B">
      <w:pPr>
        <w:pStyle w:val="Prosttext"/>
        <w:jc w:val="both"/>
        <w:rPr>
          <w:rFonts w:asciiTheme="minorHAnsi" w:eastAsia="Times New Roman" w:hAnsiTheme="minorHAnsi" w:cs="Times New Roman"/>
          <w:b/>
          <w:sz w:val="24"/>
          <w:szCs w:val="24"/>
          <w:lang w:eastAsia="cs-CZ"/>
        </w:rPr>
      </w:pPr>
      <w:r w:rsidRPr="00EB63FC">
        <w:rPr>
          <w:rFonts w:asciiTheme="minorHAnsi" w:eastAsia="Times New Roman" w:hAnsiTheme="minorHAnsi" w:cs="Times New Roman"/>
          <w:b/>
          <w:sz w:val="24"/>
          <w:szCs w:val="24"/>
          <w:lang w:eastAsia="cs-CZ"/>
        </w:rPr>
        <w:t>Ekologický provoz institucí (zelené úřadování)</w:t>
      </w:r>
    </w:p>
    <w:p w14:paraId="0BBFE7A4" w14:textId="77777777" w:rsidR="00053313" w:rsidRPr="00EB63FC" w:rsidRDefault="00F92932" w:rsidP="0058269B">
      <w:pPr>
        <w:pStyle w:val="Prosttext"/>
        <w:jc w:val="both"/>
        <w:rPr>
          <w:rStyle w:val="Hypertextovodkaz"/>
          <w:rFonts w:asciiTheme="minorHAnsi" w:hAnsiTheme="minorHAnsi" w:cs="Times New Roman"/>
          <w:sz w:val="24"/>
          <w:szCs w:val="24"/>
          <w:lang w:eastAsia="cs-CZ"/>
        </w:rPr>
      </w:pPr>
      <w:hyperlink r:id="rId44" w:history="1">
        <w:r w:rsidR="00F45414" w:rsidRPr="00EB63FC">
          <w:rPr>
            <w:rStyle w:val="Hypertextovodkaz"/>
            <w:rFonts w:asciiTheme="minorHAnsi" w:hAnsiTheme="minorHAnsi" w:cs="Times New Roman"/>
            <w:sz w:val="24"/>
            <w:szCs w:val="24"/>
            <w:lang w:eastAsia="cs-CZ"/>
          </w:rPr>
          <w:t>http://www.zeleneuradovani.cz/</w:t>
        </w:r>
      </w:hyperlink>
    </w:p>
    <w:p w14:paraId="5C262DC8" w14:textId="77777777" w:rsidR="00F45414" w:rsidRPr="00EB63FC" w:rsidRDefault="00F45414" w:rsidP="0058269B">
      <w:pPr>
        <w:pStyle w:val="Prosttext"/>
        <w:jc w:val="both"/>
        <w:rPr>
          <w:rStyle w:val="Hypertextovodkaz"/>
          <w:rFonts w:asciiTheme="minorHAnsi" w:hAnsiTheme="minorHAnsi" w:cs="Times New Roman"/>
          <w:sz w:val="24"/>
          <w:szCs w:val="24"/>
          <w:lang w:eastAsia="cs-CZ"/>
        </w:rPr>
      </w:pPr>
    </w:p>
    <w:p w14:paraId="3FB73C21" w14:textId="77777777" w:rsidR="00F45414" w:rsidRPr="00413785" w:rsidRDefault="00F45414" w:rsidP="0058269B">
      <w:pPr>
        <w:jc w:val="both"/>
        <w:rPr>
          <w:rFonts w:cs="Times New Roman"/>
          <w:b/>
          <w:sz w:val="24"/>
          <w:szCs w:val="24"/>
        </w:rPr>
      </w:pPr>
      <w:r w:rsidRPr="00413785">
        <w:rPr>
          <w:rFonts w:cs="Times New Roman"/>
          <w:b/>
          <w:sz w:val="24"/>
          <w:szCs w:val="24"/>
        </w:rPr>
        <w:t xml:space="preserve">Publikace Arniky věnující se odpadům na komunální </w:t>
      </w:r>
      <w:proofErr w:type="gramStart"/>
      <w:r w:rsidRPr="00413785">
        <w:rPr>
          <w:rFonts w:cs="Times New Roman"/>
          <w:b/>
          <w:sz w:val="24"/>
          <w:szCs w:val="24"/>
        </w:rPr>
        <w:t>úrovní</w:t>
      </w:r>
      <w:proofErr w:type="gramEnd"/>
      <w:r w:rsidRPr="00413785">
        <w:rPr>
          <w:rFonts w:cs="Times New Roman"/>
          <w:b/>
          <w:sz w:val="24"/>
          <w:szCs w:val="24"/>
        </w:rPr>
        <w:t>:</w:t>
      </w:r>
    </w:p>
    <w:p w14:paraId="66901A78" w14:textId="718BBB68" w:rsidR="00EB63FC" w:rsidRPr="00413785" w:rsidRDefault="00EB63FC" w:rsidP="00EB63FC">
      <w:pPr>
        <w:rPr>
          <w:sz w:val="24"/>
          <w:szCs w:val="24"/>
        </w:rPr>
      </w:pPr>
      <w:r w:rsidRPr="00413785">
        <w:rPr>
          <w:sz w:val="24"/>
          <w:szCs w:val="24"/>
        </w:rPr>
        <w:t xml:space="preserve">Jak udělat jednoduchou analýzu stavu odpadového hospodářství obce </w:t>
      </w:r>
      <w:r w:rsidRPr="00413785">
        <w:rPr>
          <w:sz w:val="24"/>
          <w:szCs w:val="24"/>
        </w:rPr>
        <w:br/>
      </w:r>
      <w:hyperlink r:id="rId45" w:history="1">
        <w:r w:rsidRPr="00413785">
          <w:rPr>
            <w:rStyle w:val="Hypertextovodkaz"/>
            <w:sz w:val="24"/>
            <w:szCs w:val="24"/>
          </w:rPr>
          <w:t>https://arnika.org/jak-udelat-jednoduchou-analyzu-stavu-odpadoveho-hospodarstvi-obce-12</w:t>
        </w:r>
      </w:hyperlink>
      <w:r w:rsidRPr="00413785">
        <w:rPr>
          <w:sz w:val="24"/>
          <w:szCs w:val="24"/>
        </w:rPr>
        <w:br/>
        <w:t>Video k analýz</w:t>
      </w:r>
      <w:r w:rsidR="00413785">
        <w:rPr>
          <w:sz w:val="24"/>
          <w:szCs w:val="24"/>
        </w:rPr>
        <w:t>e</w:t>
      </w:r>
      <w:r w:rsidRPr="00413785">
        <w:rPr>
          <w:sz w:val="24"/>
          <w:szCs w:val="24"/>
        </w:rPr>
        <w:t xml:space="preserve"> OH obce</w:t>
      </w:r>
      <w:r w:rsidRPr="00413785">
        <w:rPr>
          <w:sz w:val="24"/>
          <w:szCs w:val="24"/>
        </w:rPr>
        <w:br/>
        <w:t>https://www.komunalniekologie.cz/info/video-analyza-odpadoveho-hospodarstvi-obce</w:t>
      </w:r>
    </w:p>
    <w:p w14:paraId="4154694D" w14:textId="77777777" w:rsidR="00EB63FC" w:rsidRPr="00413785" w:rsidRDefault="00EB63FC" w:rsidP="00EB63FC">
      <w:pPr>
        <w:rPr>
          <w:sz w:val="24"/>
          <w:szCs w:val="24"/>
        </w:rPr>
      </w:pPr>
      <w:r w:rsidRPr="00413785">
        <w:rPr>
          <w:sz w:val="24"/>
          <w:szCs w:val="24"/>
        </w:rPr>
        <w:lastRenderedPageBreak/>
        <w:t xml:space="preserve">Manuál předcházení vzniku odpadu </w:t>
      </w:r>
      <w:r w:rsidRPr="00413785">
        <w:rPr>
          <w:sz w:val="24"/>
          <w:szCs w:val="24"/>
        </w:rPr>
        <w:br/>
      </w:r>
      <w:hyperlink r:id="rId46" w:history="1">
        <w:r w:rsidRPr="00413785">
          <w:rPr>
            <w:rStyle w:val="Hypertextovodkaz"/>
            <w:sz w:val="24"/>
            <w:szCs w:val="24"/>
          </w:rPr>
          <w:t>https://arnika.org/manual-predchazeni-vzniku-odpadu-aktualizace-2</w:t>
        </w:r>
      </w:hyperlink>
    </w:p>
    <w:p w14:paraId="5E58848A" w14:textId="77777777" w:rsidR="00EB63FC" w:rsidRPr="00413785" w:rsidRDefault="00EB63FC" w:rsidP="00EB63FC">
      <w:pPr>
        <w:rPr>
          <w:sz w:val="24"/>
          <w:szCs w:val="24"/>
        </w:rPr>
      </w:pPr>
      <w:r w:rsidRPr="00413785">
        <w:rPr>
          <w:sz w:val="24"/>
          <w:szCs w:val="24"/>
        </w:rPr>
        <w:t>Odpadové hospodářství malých obcí</w:t>
      </w:r>
      <w:r w:rsidRPr="00413785">
        <w:rPr>
          <w:sz w:val="24"/>
          <w:szCs w:val="24"/>
        </w:rPr>
        <w:br/>
      </w:r>
      <w:hyperlink r:id="rId47" w:history="1">
        <w:r w:rsidRPr="00413785">
          <w:rPr>
            <w:rStyle w:val="Hypertextovodkaz"/>
            <w:sz w:val="24"/>
            <w:szCs w:val="24"/>
          </w:rPr>
          <w:t>https://arnika.org/odpady-male-obce-prirucka</w:t>
        </w:r>
      </w:hyperlink>
    </w:p>
    <w:p w14:paraId="0A65563F" w14:textId="04E18C9C" w:rsidR="00100DC1" w:rsidRPr="00413785" w:rsidRDefault="00EB63FC" w:rsidP="00EB63FC">
      <w:pPr>
        <w:rPr>
          <w:rStyle w:val="Hypertextovodkaz"/>
          <w:rFonts w:cs="Times New Roman"/>
          <w:color w:val="auto"/>
          <w:sz w:val="24"/>
          <w:szCs w:val="24"/>
          <w:u w:val="none"/>
        </w:rPr>
      </w:pPr>
      <w:r w:rsidRPr="00413785">
        <w:rPr>
          <w:sz w:val="24"/>
          <w:szCs w:val="24"/>
        </w:rPr>
        <w:t>Inspirující příklady odpadového hospodářství obcí</w:t>
      </w:r>
      <w:r w:rsidRPr="00413785">
        <w:rPr>
          <w:sz w:val="24"/>
          <w:szCs w:val="24"/>
        </w:rPr>
        <w:br/>
        <w:t>https://</w:t>
      </w:r>
      <w:proofErr w:type="gramStart"/>
      <w:r w:rsidRPr="00413785">
        <w:rPr>
          <w:sz w:val="24"/>
          <w:szCs w:val="24"/>
        </w:rPr>
        <w:t>arnika.org/kauzy-odpady</w:t>
      </w:r>
      <w:proofErr w:type="gramEnd"/>
      <w:r w:rsidRPr="00413785">
        <w:rPr>
          <w:sz w:val="24"/>
          <w:szCs w:val="24"/>
        </w:rPr>
        <w:br/>
      </w:r>
    </w:p>
    <w:p w14:paraId="36E20195" w14:textId="77777777" w:rsidR="00413785" w:rsidRDefault="00413785" w:rsidP="0058269B">
      <w:pPr>
        <w:jc w:val="both"/>
        <w:rPr>
          <w:rStyle w:val="Hypertextovodkaz"/>
          <w:rFonts w:cs="Times New Roman"/>
          <w:color w:val="auto"/>
          <w:sz w:val="24"/>
          <w:szCs w:val="24"/>
          <w:u w:val="none"/>
        </w:rPr>
      </w:pPr>
    </w:p>
    <w:p w14:paraId="38FB4705" w14:textId="77777777" w:rsidR="00413785" w:rsidRDefault="00413785" w:rsidP="0058269B">
      <w:pPr>
        <w:jc w:val="both"/>
        <w:rPr>
          <w:rStyle w:val="Hypertextovodkaz"/>
          <w:rFonts w:cs="Times New Roman"/>
          <w:color w:val="auto"/>
          <w:sz w:val="24"/>
          <w:szCs w:val="24"/>
          <w:u w:val="none"/>
        </w:rPr>
      </w:pPr>
    </w:p>
    <w:p w14:paraId="2467327E" w14:textId="77777777" w:rsidR="00413785" w:rsidRDefault="00413785" w:rsidP="0058269B">
      <w:pPr>
        <w:jc w:val="both"/>
        <w:rPr>
          <w:rStyle w:val="Hypertextovodkaz"/>
          <w:rFonts w:cs="Times New Roman"/>
          <w:color w:val="auto"/>
          <w:sz w:val="24"/>
          <w:szCs w:val="24"/>
          <w:u w:val="none"/>
        </w:rPr>
      </w:pPr>
    </w:p>
    <w:p w14:paraId="23CE83A5" w14:textId="77777777" w:rsidR="00413785" w:rsidRDefault="00413785" w:rsidP="0058269B">
      <w:pPr>
        <w:jc w:val="both"/>
        <w:rPr>
          <w:rStyle w:val="Hypertextovodkaz"/>
          <w:rFonts w:cs="Times New Roman"/>
          <w:color w:val="auto"/>
          <w:sz w:val="24"/>
          <w:szCs w:val="24"/>
          <w:u w:val="none"/>
        </w:rPr>
      </w:pPr>
    </w:p>
    <w:p w14:paraId="26C1D851" w14:textId="77777777" w:rsidR="00413785" w:rsidRDefault="00413785" w:rsidP="0058269B">
      <w:pPr>
        <w:jc w:val="both"/>
        <w:rPr>
          <w:rStyle w:val="Hypertextovodkaz"/>
          <w:rFonts w:cs="Times New Roman"/>
          <w:color w:val="auto"/>
          <w:sz w:val="24"/>
          <w:szCs w:val="24"/>
          <w:u w:val="none"/>
        </w:rPr>
      </w:pPr>
    </w:p>
    <w:p w14:paraId="2522CC65" w14:textId="77777777" w:rsidR="00413785" w:rsidRDefault="00413785" w:rsidP="0058269B">
      <w:pPr>
        <w:jc w:val="both"/>
        <w:rPr>
          <w:rStyle w:val="Hypertextovodkaz"/>
          <w:rFonts w:cs="Times New Roman"/>
          <w:color w:val="auto"/>
          <w:sz w:val="24"/>
          <w:szCs w:val="24"/>
          <w:u w:val="none"/>
        </w:rPr>
      </w:pPr>
    </w:p>
    <w:p w14:paraId="0A573A0E" w14:textId="77777777" w:rsidR="00413785" w:rsidRDefault="00413785" w:rsidP="0058269B">
      <w:pPr>
        <w:jc w:val="both"/>
        <w:rPr>
          <w:rStyle w:val="Hypertextovodkaz"/>
          <w:rFonts w:cs="Times New Roman"/>
          <w:color w:val="auto"/>
          <w:sz w:val="24"/>
          <w:szCs w:val="24"/>
          <w:u w:val="none"/>
        </w:rPr>
      </w:pPr>
    </w:p>
    <w:p w14:paraId="3DC238A3" w14:textId="77777777" w:rsidR="00413785" w:rsidRDefault="00413785" w:rsidP="0058269B">
      <w:pPr>
        <w:jc w:val="both"/>
        <w:rPr>
          <w:rStyle w:val="Hypertextovodkaz"/>
          <w:rFonts w:cs="Times New Roman"/>
          <w:color w:val="auto"/>
          <w:sz w:val="24"/>
          <w:szCs w:val="24"/>
          <w:u w:val="none"/>
        </w:rPr>
      </w:pPr>
    </w:p>
    <w:p w14:paraId="6DE2C64D" w14:textId="77777777" w:rsidR="00413785" w:rsidRDefault="00413785" w:rsidP="0058269B">
      <w:pPr>
        <w:jc w:val="both"/>
        <w:rPr>
          <w:rStyle w:val="Hypertextovodkaz"/>
          <w:rFonts w:cs="Times New Roman"/>
          <w:color w:val="auto"/>
          <w:sz w:val="24"/>
          <w:szCs w:val="24"/>
          <w:u w:val="none"/>
        </w:rPr>
      </w:pPr>
    </w:p>
    <w:p w14:paraId="7B1C7BFE" w14:textId="77777777" w:rsidR="00413785" w:rsidRDefault="00413785" w:rsidP="0058269B">
      <w:pPr>
        <w:jc w:val="both"/>
        <w:rPr>
          <w:rStyle w:val="Hypertextovodkaz"/>
          <w:rFonts w:cs="Times New Roman"/>
          <w:color w:val="auto"/>
          <w:sz w:val="24"/>
          <w:szCs w:val="24"/>
          <w:u w:val="none"/>
        </w:rPr>
      </w:pPr>
    </w:p>
    <w:p w14:paraId="1B30CC44" w14:textId="77777777" w:rsidR="00413785" w:rsidRDefault="00413785" w:rsidP="0058269B">
      <w:pPr>
        <w:jc w:val="both"/>
        <w:rPr>
          <w:rStyle w:val="Hypertextovodkaz"/>
          <w:rFonts w:cs="Times New Roman"/>
          <w:color w:val="auto"/>
          <w:sz w:val="24"/>
          <w:szCs w:val="24"/>
          <w:u w:val="none"/>
        </w:rPr>
      </w:pPr>
    </w:p>
    <w:p w14:paraId="1CDCF3CE" w14:textId="77777777" w:rsidR="00413785" w:rsidRDefault="00413785" w:rsidP="0058269B">
      <w:pPr>
        <w:jc w:val="both"/>
        <w:rPr>
          <w:rStyle w:val="Hypertextovodkaz"/>
          <w:rFonts w:cs="Times New Roman"/>
          <w:color w:val="auto"/>
          <w:sz w:val="24"/>
          <w:szCs w:val="24"/>
          <w:u w:val="none"/>
        </w:rPr>
      </w:pPr>
    </w:p>
    <w:p w14:paraId="16612090" w14:textId="77777777" w:rsidR="00413785" w:rsidRDefault="00413785" w:rsidP="0058269B">
      <w:pPr>
        <w:jc w:val="both"/>
        <w:rPr>
          <w:rStyle w:val="Hypertextovodkaz"/>
          <w:rFonts w:cs="Times New Roman"/>
          <w:color w:val="auto"/>
          <w:sz w:val="24"/>
          <w:szCs w:val="24"/>
          <w:u w:val="none"/>
        </w:rPr>
      </w:pPr>
    </w:p>
    <w:p w14:paraId="0CD36211" w14:textId="77777777" w:rsidR="00413785" w:rsidRDefault="00413785" w:rsidP="0058269B">
      <w:pPr>
        <w:jc w:val="both"/>
        <w:rPr>
          <w:rStyle w:val="Hypertextovodkaz"/>
          <w:rFonts w:cs="Times New Roman"/>
          <w:color w:val="auto"/>
          <w:sz w:val="24"/>
          <w:szCs w:val="24"/>
          <w:u w:val="none"/>
        </w:rPr>
      </w:pPr>
    </w:p>
    <w:p w14:paraId="45452E2E" w14:textId="77777777" w:rsidR="00413785" w:rsidRDefault="00413785" w:rsidP="0058269B">
      <w:pPr>
        <w:jc w:val="both"/>
        <w:rPr>
          <w:rStyle w:val="Hypertextovodkaz"/>
          <w:rFonts w:cs="Times New Roman"/>
          <w:color w:val="auto"/>
          <w:sz w:val="24"/>
          <w:szCs w:val="24"/>
          <w:u w:val="none"/>
        </w:rPr>
      </w:pPr>
    </w:p>
    <w:p w14:paraId="03B8ECA3" w14:textId="77777777" w:rsidR="00413785" w:rsidRDefault="00413785" w:rsidP="0058269B">
      <w:pPr>
        <w:jc w:val="both"/>
        <w:rPr>
          <w:rStyle w:val="Hypertextovodkaz"/>
          <w:rFonts w:cs="Times New Roman"/>
          <w:color w:val="auto"/>
          <w:sz w:val="24"/>
          <w:szCs w:val="24"/>
          <w:u w:val="none"/>
        </w:rPr>
      </w:pPr>
    </w:p>
    <w:p w14:paraId="24F8D3F4" w14:textId="6D6E8382" w:rsidR="00100DC1" w:rsidRPr="00413785" w:rsidRDefault="00100DC1" w:rsidP="0058269B">
      <w:pPr>
        <w:jc w:val="both"/>
        <w:rPr>
          <w:sz w:val="24"/>
          <w:szCs w:val="24"/>
        </w:rPr>
      </w:pPr>
      <w:r w:rsidRPr="00413785">
        <w:rPr>
          <w:rStyle w:val="Hypertextovodkaz"/>
          <w:rFonts w:cs="Times New Roman"/>
          <w:color w:val="auto"/>
          <w:sz w:val="24"/>
          <w:szCs w:val="24"/>
          <w:u w:val="none"/>
        </w:rPr>
        <w:t>Tento materiál vznikl díky podpoře Ministerstva  životního prostředí.</w:t>
      </w:r>
      <w:r w:rsidR="00413785">
        <w:rPr>
          <w:rStyle w:val="Hypertextovodkaz"/>
          <w:rFonts w:cs="Times New Roman"/>
          <w:color w:val="auto"/>
          <w:sz w:val="24"/>
          <w:szCs w:val="24"/>
          <w:u w:val="none"/>
        </w:rPr>
        <w:t xml:space="preserve"> </w:t>
      </w:r>
    </w:p>
    <w:p w14:paraId="44195DE6" w14:textId="1B61C9E0" w:rsidR="00100DC1" w:rsidRPr="00C9786D" w:rsidRDefault="00100DC1" w:rsidP="0058269B">
      <w:pPr>
        <w:jc w:val="both"/>
        <w:rPr>
          <w:rStyle w:val="Hypertextovodkaz"/>
          <w:rFonts w:cs="Times New Roman"/>
          <w:lang w:eastAsia="cs-CZ"/>
        </w:rPr>
      </w:pPr>
      <w:r>
        <w:rPr>
          <w:noProof/>
          <w:lang w:eastAsia="cs-CZ"/>
        </w:rPr>
        <w:drawing>
          <wp:inline distT="0" distB="0" distL="0" distR="0" wp14:anchorId="78557FFA" wp14:editId="031B8532">
            <wp:extent cx="2409825" cy="895931"/>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P_logo_RGB_v2.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407531" cy="895078"/>
                    </a:xfrm>
                    <a:prstGeom prst="rect">
                      <a:avLst/>
                    </a:prstGeom>
                  </pic:spPr>
                </pic:pic>
              </a:graphicData>
            </a:graphic>
          </wp:inline>
        </w:drawing>
      </w:r>
      <w:r w:rsidRPr="00D20AB6">
        <w:t xml:space="preserve"> </w:t>
      </w:r>
      <w:r>
        <w:rPr>
          <w:noProof/>
          <w:lang w:eastAsia="cs-CZ"/>
        </w:rPr>
        <w:drawing>
          <wp:inline distT="0" distB="0" distL="0" distR="0" wp14:anchorId="51D18DE1" wp14:editId="6F3CCBDA">
            <wp:extent cx="1200150" cy="754095"/>
            <wp:effectExtent l="0" t="0" r="0" b="825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ika-600.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205654" cy="757554"/>
                    </a:xfrm>
                    <a:prstGeom prst="rect">
                      <a:avLst/>
                    </a:prstGeom>
                  </pic:spPr>
                </pic:pic>
              </a:graphicData>
            </a:graphic>
          </wp:inline>
        </w:drawing>
      </w:r>
    </w:p>
    <w:sectPr w:rsidR="00100DC1" w:rsidRPr="00C9786D">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8D4A6" w14:textId="77777777" w:rsidR="00F92932" w:rsidRDefault="00F92932" w:rsidP="00D159FE">
      <w:pPr>
        <w:spacing w:after="0" w:line="240" w:lineRule="auto"/>
      </w:pPr>
      <w:r>
        <w:separator/>
      </w:r>
    </w:p>
  </w:endnote>
  <w:endnote w:type="continuationSeparator" w:id="0">
    <w:p w14:paraId="66859F2D" w14:textId="77777777" w:rsidR="00F92932" w:rsidRDefault="00F92932" w:rsidP="00D1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788268"/>
      <w:docPartObj>
        <w:docPartGallery w:val="Page Numbers (Bottom of Page)"/>
        <w:docPartUnique/>
      </w:docPartObj>
    </w:sdtPr>
    <w:sdtContent>
      <w:p w14:paraId="3DB48B63" w14:textId="4872377D" w:rsidR="00212C9A" w:rsidRDefault="00212C9A">
        <w:pPr>
          <w:pStyle w:val="Zpat"/>
          <w:jc w:val="right"/>
        </w:pPr>
        <w:r>
          <w:fldChar w:fldCharType="begin"/>
        </w:r>
        <w:r>
          <w:instrText>PAGE   \* MERGEFORMAT</w:instrText>
        </w:r>
        <w:r>
          <w:fldChar w:fldCharType="separate"/>
        </w:r>
        <w:r w:rsidR="00413785">
          <w:rPr>
            <w:noProof/>
          </w:rPr>
          <w:t>14</w:t>
        </w:r>
        <w:r>
          <w:fldChar w:fldCharType="end"/>
        </w:r>
      </w:p>
    </w:sdtContent>
  </w:sdt>
  <w:p w14:paraId="6FDA7F8D" w14:textId="77777777" w:rsidR="00212C9A" w:rsidRDefault="00212C9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C0FAC" w14:textId="77777777" w:rsidR="00F92932" w:rsidRDefault="00F92932" w:rsidP="00D159FE">
      <w:pPr>
        <w:spacing w:after="0" w:line="240" w:lineRule="auto"/>
      </w:pPr>
      <w:r>
        <w:separator/>
      </w:r>
    </w:p>
  </w:footnote>
  <w:footnote w:type="continuationSeparator" w:id="0">
    <w:p w14:paraId="70AC5015" w14:textId="77777777" w:rsidR="00F92932" w:rsidRDefault="00F92932" w:rsidP="00D1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6A5"/>
    <w:multiLevelType w:val="hybridMultilevel"/>
    <w:tmpl w:val="571AE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76753D"/>
    <w:multiLevelType w:val="hybridMultilevel"/>
    <w:tmpl w:val="CF440958"/>
    <w:lvl w:ilvl="0" w:tplc="29586C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07178F"/>
    <w:multiLevelType w:val="hybridMultilevel"/>
    <w:tmpl w:val="15AAA0F2"/>
    <w:lvl w:ilvl="0" w:tplc="0EEA8DA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B60D44"/>
    <w:multiLevelType w:val="hybridMultilevel"/>
    <w:tmpl w:val="31FC0990"/>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1"/>
    <w:rsid w:val="00036C18"/>
    <w:rsid w:val="00053313"/>
    <w:rsid w:val="000D4CCF"/>
    <w:rsid w:val="000E225A"/>
    <w:rsid w:val="000E54C5"/>
    <w:rsid w:val="000F675C"/>
    <w:rsid w:val="000F793F"/>
    <w:rsid w:val="00100DC1"/>
    <w:rsid w:val="001140C9"/>
    <w:rsid w:val="001213AF"/>
    <w:rsid w:val="001376D2"/>
    <w:rsid w:val="0014129F"/>
    <w:rsid w:val="0014291B"/>
    <w:rsid w:val="0016346A"/>
    <w:rsid w:val="00212C9A"/>
    <w:rsid w:val="002161C1"/>
    <w:rsid w:val="002300DA"/>
    <w:rsid w:val="00257CA2"/>
    <w:rsid w:val="00283490"/>
    <w:rsid w:val="00292881"/>
    <w:rsid w:val="002A1584"/>
    <w:rsid w:val="002E5F5E"/>
    <w:rsid w:val="002F4648"/>
    <w:rsid w:val="003451C4"/>
    <w:rsid w:val="00356274"/>
    <w:rsid w:val="00356BA1"/>
    <w:rsid w:val="00384870"/>
    <w:rsid w:val="003929BC"/>
    <w:rsid w:val="003C6FBC"/>
    <w:rsid w:val="00401793"/>
    <w:rsid w:val="00413785"/>
    <w:rsid w:val="00441CBB"/>
    <w:rsid w:val="0049758F"/>
    <w:rsid w:val="004B5541"/>
    <w:rsid w:val="005050B3"/>
    <w:rsid w:val="00540275"/>
    <w:rsid w:val="0058269B"/>
    <w:rsid w:val="005B302B"/>
    <w:rsid w:val="005B5558"/>
    <w:rsid w:val="00654C52"/>
    <w:rsid w:val="006A5632"/>
    <w:rsid w:val="006A7825"/>
    <w:rsid w:val="006B2F18"/>
    <w:rsid w:val="00705BE6"/>
    <w:rsid w:val="00707EAB"/>
    <w:rsid w:val="00766DE0"/>
    <w:rsid w:val="00775CA8"/>
    <w:rsid w:val="007F712D"/>
    <w:rsid w:val="00874129"/>
    <w:rsid w:val="008A7745"/>
    <w:rsid w:val="008B5BDB"/>
    <w:rsid w:val="008D2E13"/>
    <w:rsid w:val="008D4DC4"/>
    <w:rsid w:val="00910D1D"/>
    <w:rsid w:val="009236F4"/>
    <w:rsid w:val="00944CCE"/>
    <w:rsid w:val="009C2984"/>
    <w:rsid w:val="009D4B9C"/>
    <w:rsid w:val="00AE15E3"/>
    <w:rsid w:val="00B40F43"/>
    <w:rsid w:val="00BA23F8"/>
    <w:rsid w:val="00BA33C8"/>
    <w:rsid w:val="00BB10E9"/>
    <w:rsid w:val="00BB71E9"/>
    <w:rsid w:val="00C22051"/>
    <w:rsid w:val="00C452B7"/>
    <w:rsid w:val="00C92E75"/>
    <w:rsid w:val="00C9786D"/>
    <w:rsid w:val="00CC055B"/>
    <w:rsid w:val="00CF7B6E"/>
    <w:rsid w:val="00D159FE"/>
    <w:rsid w:val="00D32F3C"/>
    <w:rsid w:val="00DA6903"/>
    <w:rsid w:val="00DB0B06"/>
    <w:rsid w:val="00E224BC"/>
    <w:rsid w:val="00E9260B"/>
    <w:rsid w:val="00E936B0"/>
    <w:rsid w:val="00EB0FE3"/>
    <w:rsid w:val="00EB451F"/>
    <w:rsid w:val="00EB63FC"/>
    <w:rsid w:val="00EC1828"/>
    <w:rsid w:val="00EC188E"/>
    <w:rsid w:val="00EE61B8"/>
    <w:rsid w:val="00EF6EF4"/>
    <w:rsid w:val="00F01D03"/>
    <w:rsid w:val="00F162FA"/>
    <w:rsid w:val="00F36A46"/>
    <w:rsid w:val="00F45414"/>
    <w:rsid w:val="00F803F1"/>
    <w:rsid w:val="00F92932"/>
    <w:rsid w:val="00FB3138"/>
    <w:rsid w:val="00FD65AB"/>
    <w:rsid w:val="00FE5C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F6C8"/>
  <w15:docId w15:val="{CB25FCCC-910B-4F70-B492-F2DD8E33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57CA2"/>
    <w:pPr>
      <w:keepNext/>
      <w:spacing w:before="240" w:after="60" w:line="240" w:lineRule="auto"/>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iPriority w:val="9"/>
    <w:unhideWhenUsed/>
    <w:qFormat/>
    <w:rsid w:val="002300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53313"/>
    <w:pPr>
      <w:spacing w:after="0" w:line="240" w:lineRule="auto"/>
    </w:pPr>
    <w:rPr>
      <w:rFonts w:ascii="Calibri" w:hAnsi="Calibri"/>
      <w:szCs w:val="21"/>
    </w:rPr>
  </w:style>
  <w:style w:type="character" w:customStyle="1" w:styleId="ProsttextChar">
    <w:name w:val="Prostý text Char"/>
    <w:basedOn w:val="Standardnpsmoodstavce"/>
    <w:link w:val="Prosttext"/>
    <w:rsid w:val="00053313"/>
    <w:rPr>
      <w:rFonts w:ascii="Calibri" w:hAnsi="Calibri"/>
      <w:szCs w:val="21"/>
    </w:rPr>
  </w:style>
  <w:style w:type="paragraph" w:styleId="Odstavecseseznamem">
    <w:name w:val="List Paragraph"/>
    <w:basedOn w:val="Normln"/>
    <w:uiPriority w:val="34"/>
    <w:qFormat/>
    <w:rsid w:val="00053313"/>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53313"/>
    <w:rPr>
      <w:color w:val="0000FF" w:themeColor="hyperlink"/>
      <w:u w:val="single"/>
    </w:rPr>
  </w:style>
  <w:style w:type="paragraph" w:styleId="Nzev">
    <w:name w:val="Title"/>
    <w:basedOn w:val="Normln"/>
    <w:next w:val="Normln"/>
    <w:link w:val="NzevChar"/>
    <w:qFormat/>
    <w:rsid w:val="000533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
    <w:name w:val="Název Char"/>
    <w:basedOn w:val="Standardnpsmoodstavce"/>
    <w:link w:val="Nzev"/>
    <w:rsid w:val="00053313"/>
    <w:rPr>
      <w:rFonts w:asciiTheme="majorHAnsi" w:eastAsiaTheme="majorEastAsia" w:hAnsiTheme="majorHAnsi" w:cstheme="majorBidi"/>
      <w:color w:val="17365D" w:themeColor="text2" w:themeShade="BF"/>
      <w:spacing w:val="5"/>
      <w:kern w:val="28"/>
      <w:sz w:val="52"/>
      <w:szCs w:val="52"/>
      <w:lang w:eastAsia="cs-CZ"/>
    </w:rPr>
  </w:style>
  <w:style w:type="character" w:styleId="Odkaznakoment">
    <w:name w:val="annotation reference"/>
    <w:basedOn w:val="Standardnpsmoodstavce"/>
    <w:uiPriority w:val="99"/>
    <w:semiHidden/>
    <w:unhideWhenUsed/>
    <w:rsid w:val="0014129F"/>
    <w:rPr>
      <w:sz w:val="16"/>
      <w:szCs w:val="16"/>
    </w:rPr>
  </w:style>
  <w:style w:type="paragraph" w:styleId="Textkomente">
    <w:name w:val="annotation text"/>
    <w:basedOn w:val="Normln"/>
    <w:link w:val="TextkomenteChar"/>
    <w:uiPriority w:val="99"/>
    <w:semiHidden/>
    <w:unhideWhenUsed/>
    <w:rsid w:val="0014129F"/>
    <w:pPr>
      <w:spacing w:line="240" w:lineRule="auto"/>
    </w:pPr>
    <w:rPr>
      <w:sz w:val="20"/>
      <w:szCs w:val="20"/>
    </w:rPr>
  </w:style>
  <w:style w:type="character" w:customStyle="1" w:styleId="TextkomenteChar">
    <w:name w:val="Text komentáře Char"/>
    <w:basedOn w:val="Standardnpsmoodstavce"/>
    <w:link w:val="Textkomente"/>
    <w:uiPriority w:val="99"/>
    <w:semiHidden/>
    <w:rsid w:val="0014129F"/>
    <w:rPr>
      <w:sz w:val="20"/>
      <w:szCs w:val="20"/>
    </w:rPr>
  </w:style>
  <w:style w:type="paragraph" w:styleId="Pedmtkomente">
    <w:name w:val="annotation subject"/>
    <w:basedOn w:val="Textkomente"/>
    <w:next w:val="Textkomente"/>
    <w:link w:val="PedmtkomenteChar"/>
    <w:uiPriority w:val="99"/>
    <w:semiHidden/>
    <w:unhideWhenUsed/>
    <w:rsid w:val="0014129F"/>
    <w:rPr>
      <w:b/>
      <w:bCs/>
    </w:rPr>
  </w:style>
  <w:style w:type="character" w:customStyle="1" w:styleId="PedmtkomenteChar">
    <w:name w:val="Předmět komentáře Char"/>
    <w:basedOn w:val="TextkomenteChar"/>
    <w:link w:val="Pedmtkomente"/>
    <w:uiPriority w:val="99"/>
    <w:semiHidden/>
    <w:rsid w:val="0014129F"/>
    <w:rPr>
      <w:b/>
      <w:bCs/>
      <w:sz w:val="20"/>
      <w:szCs w:val="20"/>
    </w:rPr>
  </w:style>
  <w:style w:type="paragraph" w:styleId="Textbubliny">
    <w:name w:val="Balloon Text"/>
    <w:basedOn w:val="Normln"/>
    <w:link w:val="TextbublinyChar"/>
    <w:uiPriority w:val="99"/>
    <w:semiHidden/>
    <w:unhideWhenUsed/>
    <w:rsid w:val="001412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129F"/>
    <w:rPr>
      <w:rFonts w:ascii="Tahoma" w:hAnsi="Tahoma" w:cs="Tahoma"/>
      <w:sz w:val="16"/>
      <w:szCs w:val="16"/>
    </w:rPr>
  </w:style>
  <w:style w:type="paragraph" w:styleId="Textpoznpodarou">
    <w:name w:val="footnote text"/>
    <w:basedOn w:val="Normln"/>
    <w:link w:val="TextpoznpodarouChar"/>
    <w:uiPriority w:val="99"/>
    <w:semiHidden/>
    <w:unhideWhenUsed/>
    <w:rsid w:val="00D159FE"/>
    <w:pPr>
      <w:spacing w:after="0" w:line="240" w:lineRule="auto"/>
    </w:pPr>
    <w:rPr>
      <w:rFonts w:ascii="Calibri" w:eastAsia="Calibri"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D159FE"/>
    <w:rPr>
      <w:rFonts w:ascii="Calibri" w:eastAsia="Calibri" w:hAnsi="Calibri" w:cs="Times New Roman"/>
      <w:sz w:val="20"/>
      <w:szCs w:val="20"/>
      <w:lang w:eastAsia="cs-CZ"/>
    </w:rPr>
  </w:style>
  <w:style w:type="character" w:styleId="Znakapoznpodarou">
    <w:name w:val="footnote reference"/>
    <w:uiPriority w:val="99"/>
    <w:semiHidden/>
    <w:unhideWhenUsed/>
    <w:rsid w:val="00D159FE"/>
    <w:rPr>
      <w:vertAlign w:val="superscript"/>
    </w:rPr>
  </w:style>
  <w:style w:type="paragraph" w:styleId="Normlnweb">
    <w:name w:val="Normal (Web)"/>
    <w:basedOn w:val="Normln"/>
    <w:uiPriority w:val="99"/>
    <w:unhideWhenUsed/>
    <w:rsid w:val="00F36A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E225A"/>
    <w:rPr>
      <w:b/>
      <w:bCs/>
    </w:rPr>
  </w:style>
  <w:style w:type="character" w:customStyle="1" w:styleId="Nadpis1Char">
    <w:name w:val="Nadpis 1 Char"/>
    <w:basedOn w:val="Standardnpsmoodstavce"/>
    <w:link w:val="Nadpis1"/>
    <w:uiPriority w:val="9"/>
    <w:rsid w:val="00257CA2"/>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2300DA"/>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4975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212C9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Obsah1">
    <w:name w:val="toc 1"/>
    <w:basedOn w:val="Normln"/>
    <w:next w:val="Normln"/>
    <w:autoRedefine/>
    <w:uiPriority w:val="39"/>
    <w:unhideWhenUsed/>
    <w:rsid w:val="00212C9A"/>
    <w:pPr>
      <w:spacing w:after="100"/>
    </w:pPr>
  </w:style>
  <w:style w:type="paragraph" w:styleId="Obsah2">
    <w:name w:val="toc 2"/>
    <w:basedOn w:val="Normln"/>
    <w:next w:val="Normln"/>
    <w:autoRedefine/>
    <w:uiPriority w:val="39"/>
    <w:unhideWhenUsed/>
    <w:rsid w:val="00212C9A"/>
    <w:pPr>
      <w:spacing w:after="100"/>
      <w:ind w:left="220"/>
    </w:pPr>
  </w:style>
  <w:style w:type="paragraph" w:styleId="Zhlav">
    <w:name w:val="header"/>
    <w:basedOn w:val="Normln"/>
    <w:link w:val="ZhlavChar"/>
    <w:uiPriority w:val="99"/>
    <w:unhideWhenUsed/>
    <w:rsid w:val="00212C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2C9A"/>
  </w:style>
  <w:style w:type="paragraph" w:styleId="Zpat">
    <w:name w:val="footer"/>
    <w:basedOn w:val="Normln"/>
    <w:link w:val="ZpatChar"/>
    <w:uiPriority w:val="99"/>
    <w:unhideWhenUsed/>
    <w:rsid w:val="00212C9A"/>
    <w:pPr>
      <w:tabs>
        <w:tab w:val="center" w:pos="4536"/>
        <w:tab w:val="right" w:pos="9072"/>
      </w:tabs>
      <w:spacing w:after="0" w:line="240" w:lineRule="auto"/>
    </w:pPr>
  </w:style>
  <w:style w:type="character" w:customStyle="1" w:styleId="ZpatChar">
    <w:name w:val="Zápatí Char"/>
    <w:basedOn w:val="Standardnpsmoodstavce"/>
    <w:link w:val="Zpat"/>
    <w:uiPriority w:val="99"/>
    <w:rsid w:val="0021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4323">
      <w:bodyDiv w:val="1"/>
      <w:marLeft w:val="0"/>
      <w:marRight w:val="0"/>
      <w:marTop w:val="0"/>
      <w:marBottom w:val="0"/>
      <w:divBdr>
        <w:top w:val="none" w:sz="0" w:space="0" w:color="auto"/>
        <w:left w:val="none" w:sz="0" w:space="0" w:color="auto"/>
        <w:bottom w:val="none" w:sz="0" w:space="0" w:color="auto"/>
        <w:right w:val="none" w:sz="0" w:space="0" w:color="auto"/>
      </w:divBdr>
    </w:div>
    <w:div w:id="210120497">
      <w:bodyDiv w:val="1"/>
      <w:marLeft w:val="0"/>
      <w:marRight w:val="0"/>
      <w:marTop w:val="0"/>
      <w:marBottom w:val="0"/>
      <w:divBdr>
        <w:top w:val="none" w:sz="0" w:space="0" w:color="auto"/>
        <w:left w:val="none" w:sz="0" w:space="0" w:color="auto"/>
        <w:bottom w:val="none" w:sz="0" w:space="0" w:color="auto"/>
        <w:right w:val="none" w:sz="0" w:space="0" w:color="auto"/>
      </w:divBdr>
    </w:div>
    <w:div w:id="216862830">
      <w:bodyDiv w:val="1"/>
      <w:marLeft w:val="0"/>
      <w:marRight w:val="0"/>
      <w:marTop w:val="0"/>
      <w:marBottom w:val="0"/>
      <w:divBdr>
        <w:top w:val="none" w:sz="0" w:space="0" w:color="auto"/>
        <w:left w:val="none" w:sz="0" w:space="0" w:color="auto"/>
        <w:bottom w:val="none" w:sz="0" w:space="0" w:color="auto"/>
        <w:right w:val="none" w:sz="0" w:space="0" w:color="auto"/>
      </w:divBdr>
    </w:div>
    <w:div w:id="707920189">
      <w:bodyDiv w:val="1"/>
      <w:marLeft w:val="0"/>
      <w:marRight w:val="0"/>
      <w:marTop w:val="0"/>
      <w:marBottom w:val="0"/>
      <w:divBdr>
        <w:top w:val="none" w:sz="0" w:space="0" w:color="auto"/>
        <w:left w:val="none" w:sz="0" w:space="0" w:color="auto"/>
        <w:bottom w:val="none" w:sz="0" w:space="0" w:color="auto"/>
        <w:right w:val="none" w:sz="0" w:space="0" w:color="auto"/>
      </w:divBdr>
    </w:div>
    <w:div w:id="771434330">
      <w:bodyDiv w:val="1"/>
      <w:marLeft w:val="0"/>
      <w:marRight w:val="0"/>
      <w:marTop w:val="0"/>
      <w:marBottom w:val="0"/>
      <w:divBdr>
        <w:top w:val="none" w:sz="0" w:space="0" w:color="auto"/>
        <w:left w:val="none" w:sz="0" w:space="0" w:color="auto"/>
        <w:bottom w:val="none" w:sz="0" w:space="0" w:color="auto"/>
        <w:right w:val="none" w:sz="0" w:space="0" w:color="auto"/>
      </w:divBdr>
    </w:div>
    <w:div w:id="1357266750">
      <w:bodyDiv w:val="1"/>
      <w:marLeft w:val="0"/>
      <w:marRight w:val="0"/>
      <w:marTop w:val="0"/>
      <w:marBottom w:val="0"/>
      <w:divBdr>
        <w:top w:val="none" w:sz="0" w:space="0" w:color="auto"/>
        <w:left w:val="none" w:sz="0" w:space="0" w:color="auto"/>
        <w:bottom w:val="none" w:sz="0" w:space="0" w:color="auto"/>
        <w:right w:val="none" w:sz="0" w:space="0" w:color="auto"/>
      </w:divBdr>
    </w:div>
    <w:div w:id="1399784528">
      <w:bodyDiv w:val="1"/>
      <w:marLeft w:val="0"/>
      <w:marRight w:val="0"/>
      <w:marTop w:val="0"/>
      <w:marBottom w:val="0"/>
      <w:divBdr>
        <w:top w:val="none" w:sz="0" w:space="0" w:color="auto"/>
        <w:left w:val="none" w:sz="0" w:space="0" w:color="auto"/>
        <w:bottom w:val="none" w:sz="0" w:space="0" w:color="auto"/>
        <w:right w:val="none" w:sz="0" w:space="0" w:color="auto"/>
      </w:divBdr>
      <w:divsChild>
        <w:div w:id="251938623">
          <w:marLeft w:val="0"/>
          <w:marRight w:val="0"/>
          <w:marTop w:val="0"/>
          <w:marBottom w:val="0"/>
          <w:divBdr>
            <w:top w:val="none" w:sz="0" w:space="0" w:color="auto"/>
            <w:left w:val="none" w:sz="0" w:space="0" w:color="auto"/>
            <w:bottom w:val="none" w:sz="0" w:space="0" w:color="auto"/>
            <w:right w:val="none" w:sz="0" w:space="0" w:color="auto"/>
          </w:divBdr>
          <w:divsChild>
            <w:div w:id="713385611">
              <w:marLeft w:val="0"/>
              <w:marRight w:val="0"/>
              <w:marTop w:val="0"/>
              <w:marBottom w:val="0"/>
              <w:divBdr>
                <w:top w:val="none" w:sz="0" w:space="0" w:color="auto"/>
                <w:left w:val="none" w:sz="0" w:space="0" w:color="auto"/>
                <w:bottom w:val="none" w:sz="0" w:space="0" w:color="auto"/>
                <w:right w:val="none" w:sz="0" w:space="0" w:color="auto"/>
              </w:divBdr>
              <w:divsChild>
                <w:div w:id="16558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971">
      <w:bodyDiv w:val="1"/>
      <w:marLeft w:val="0"/>
      <w:marRight w:val="0"/>
      <w:marTop w:val="0"/>
      <w:marBottom w:val="0"/>
      <w:divBdr>
        <w:top w:val="none" w:sz="0" w:space="0" w:color="auto"/>
        <w:left w:val="none" w:sz="0" w:space="0" w:color="auto"/>
        <w:bottom w:val="none" w:sz="0" w:space="0" w:color="auto"/>
        <w:right w:val="none" w:sz="0" w:space="0" w:color="auto"/>
      </w:divBdr>
    </w:div>
    <w:div w:id="1450778584">
      <w:bodyDiv w:val="1"/>
      <w:marLeft w:val="0"/>
      <w:marRight w:val="0"/>
      <w:marTop w:val="0"/>
      <w:marBottom w:val="0"/>
      <w:divBdr>
        <w:top w:val="none" w:sz="0" w:space="0" w:color="auto"/>
        <w:left w:val="none" w:sz="0" w:space="0" w:color="auto"/>
        <w:bottom w:val="none" w:sz="0" w:space="0" w:color="auto"/>
        <w:right w:val="none" w:sz="0" w:space="0" w:color="auto"/>
      </w:divBdr>
    </w:div>
    <w:div w:id="1588883690">
      <w:bodyDiv w:val="1"/>
      <w:marLeft w:val="0"/>
      <w:marRight w:val="0"/>
      <w:marTop w:val="0"/>
      <w:marBottom w:val="0"/>
      <w:divBdr>
        <w:top w:val="none" w:sz="0" w:space="0" w:color="auto"/>
        <w:left w:val="none" w:sz="0" w:space="0" w:color="auto"/>
        <w:bottom w:val="none" w:sz="0" w:space="0" w:color="auto"/>
        <w:right w:val="none" w:sz="0" w:space="0" w:color="auto"/>
      </w:divBdr>
    </w:div>
    <w:div w:id="1666318831">
      <w:bodyDiv w:val="1"/>
      <w:marLeft w:val="0"/>
      <w:marRight w:val="0"/>
      <w:marTop w:val="0"/>
      <w:marBottom w:val="0"/>
      <w:divBdr>
        <w:top w:val="none" w:sz="0" w:space="0" w:color="auto"/>
        <w:left w:val="none" w:sz="0" w:space="0" w:color="auto"/>
        <w:bottom w:val="none" w:sz="0" w:space="0" w:color="auto"/>
        <w:right w:val="none" w:sz="0" w:space="0" w:color="auto"/>
      </w:divBdr>
    </w:div>
    <w:div w:id="17411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nika.org/kompostovani-11" TargetMode="External"/><Relationship Id="rId18" Type="http://schemas.openxmlformats.org/officeDocument/2006/relationships/hyperlink" Target="https://www.ecocheese.cz/" TargetMode="External"/><Relationship Id="rId26" Type="http://schemas.openxmlformats.org/officeDocument/2006/relationships/hyperlink" Target="https://jaktridit.cz/cz/rady-a-tipy/soubory-ke-stazeni" TargetMode="External"/><Relationship Id="rId39" Type="http://schemas.openxmlformats.org/officeDocument/2006/relationships/hyperlink" Target="https://www.mzp.cz/cz/program_predchazeni_vzniku_odpadu" TargetMode="External"/><Relationship Id="rId21" Type="http://schemas.openxmlformats.org/officeDocument/2006/relationships/image" Target="media/image3.jpeg"/><Relationship Id="rId34" Type="http://schemas.openxmlformats.org/officeDocument/2006/relationships/image" Target="media/image10.png"/><Relationship Id="rId42" Type="http://schemas.openxmlformats.org/officeDocument/2006/relationships/hyperlink" Target="https://www.veronica.cz/jak-usporadat-akci-ekologicky" TargetMode="External"/><Relationship Id="rId47" Type="http://schemas.openxmlformats.org/officeDocument/2006/relationships/hyperlink" Target="https://arnika.org/odpady-male-obce-prirucka"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kucharkazesvatojanu.blogspot.com/" TargetMode="External"/><Relationship Id="rId29" Type="http://schemas.openxmlformats.org/officeDocument/2006/relationships/hyperlink" Target="https://www.nespresso.com/cz/cs/recyklace-kapsli" TargetMode="External"/><Relationship Id="rId11" Type="http://schemas.openxmlformats.org/officeDocument/2006/relationships/hyperlink" Target="https://arnika.org/indikatory-oh-obci" TargetMode="External"/><Relationship Id="rId24" Type="http://schemas.openxmlformats.org/officeDocument/2006/relationships/image" Target="media/image6.png"/><Relationship Id="rId32" Type="http://schemas.openxmlformats.org/officeDocument/2006/relationships/hyperlink" Target="https://arnika.org/kompatibilni-tonery-nelze-recyklovat" TargetMode="External"/><Relationship Id="rId37" Type="http://schemas.openxmlformats.org/officeDocument/2006/relationships/hyperlink" Target="https://arnika.org/kompostujte-bio-odpad-ze-sve-kuchyne-2" TargetMode="External"/><Relationship Id="rId40" Type="http://schemas.openxmlformats.org/officeDocument/2006/relationships/hyperlink" Target="http://bezobalu.org/" TargetMode="External"/><Relationship Id="rId45" Type="http://schemas.openxmlformats.org/officeDocument/2006/relationships/hyperlink" Target="https://arnika.org/jak-udelat-jednoduchou-analyzu-stavu-odpadoveho-hospodarstvi-obce-12" TargetMode="External"/><Relationship Id="rId5" Type="http://schemas.openxmlformats.org/officeDocument/2006/relationships/webSettings" Target="webSettings.xml"/><Relationship Id="rId15" Type="http://schemas.openxmlformats.org/officeDocument/2006/relationships/hyperlink" Target="https://arnika.org/jak-muzeme-sami-snizit-mnozstvi-naseho-odpadu-ulevit-vlastni-penezence-i-prirode-9" TargetMode="External"/><Relationship Id="rId23" Type="http://schemas.openxmlformats.org/officeDocument/2006/relationships/image" Target="media/image5.jpeg"/><Relationship Id="rId28" Type="http://schemas.openxmlformats.org/officeDocument/2006/relationships/image" Target="media/image8.jpeg"/><Relationship Id="rId36" Type="http://schemas.openxmlformats.org/officeDocument/2006/relationships/hyperlink" Target="https://arnika.org/kompostovani-11" TargetMode="External"/><Relationship Id="rId49" Type="http://schemas.openxmlformats.org/officeDocument/2006/relationships/image" Target="media/image13.png"/><Relationship Id="rId10" Type="http://schemas.openxmlformats.org/officeDocument/2006/relationships/hyperlink" Target="https://arnika.org/kam-s-odpadem-v-bile-7" TargetMode="External"/><Relationship Id="rId19" Type="http://schemas.openxmlformats.org/officeDocument/2006/relationships/hyperlink" Target="https://arnika.org/jak-muzeme-sami-snizit-mnozstvi-naseho-odpadu-ulevit-vlastni-penezence-i-prirode-9" TargetMode="External"/><Relationship Id="rId31" Type="http://schemas.openxmlformats.org/officeDocument/2006/relationships/hyperlink" Target="http://www.carcoll.cz" TargetMode="External"/><Relationship Id="rId44" Type="http://schemas.openxmlformats.org/officeDocument/2006/relationships/hyperlink" Target="http://www.zeleneuradovani.cz/"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nika.org/jak-muzeme-sami-snizit-mnozstvi-naseho-odpadu-ulevit-vlastni-penezence-i-prirode-9" TargetMode="External"/><Relationship Id="rId14" Type="http://schemas.openxmlformats.org/officeDocument/2006/relationships/hyperlink" Target="https://arnika.org/trideni-odpadu" TargetMode="External"/><Relationship Id="rId22" Type="http://schemas.openxmlformats.org/officeDocument/2006/relationships/image" Target="media/image4.png"/><Relationship Id="rId27" Type="http://schemas.openxmlformats.org/officeDocument/2006/relationships/hyperlink" Target="https://www.ecocheese.cz/" TargetMode="External"/><Relationship Id="rId30" Type="http://schemas.openxmlformats.org/officeDocument/2006/relationships/hyperlink" Target="https://www.setriprirodu.cz" TargetMode="External"/><Relationship Id="rId35" Type="http://schemas.openxmlformats.org/officeDocument/2006/relationships/image" Target="media/image11.png"/><Relationship Id="rId43" Type="http://schemas.openxmlformats.org/officeDocument/2006/relationships/hyperlink" Target="https://www.weefsworld.eu/category/pro-cistsi-planetu/" TargetMode="External"/><Relationship Id="rId48" Type="http://schemas.openxmlformats.org/officeDocument/2006/relationships/image" Target="media/image12.jpe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rnika.org/kompostujte-bio-odpad-ze-sve-kuchyne-2" TargetMode="External"/><Relationship Id="rId17" Type="http://schemas.openxmlformats.org/officeDocument/2006/relationships/hyperlink" Target="https://www.nespresso.com/cz/cs/recyklace-kapsli" TargetMode="External"/><Relationship Id="rId25" Type="http://schemas.openxmlformats.org/officeDocument/2006/relationships/image" Target="media/image7.jpeg"/><Relationship Id="rId33" Type="http://schemas.openxmlformats.org/officeDocument/2006/relationships/image" Target="media/image9.png"/><Relationship Id="rId38" Type="http://schemas.openxmlformats.org/officeDocument/2006/relationships/hyperlink" Target="https://arnika.org/priroda-neni-smetiste-2" TargetMode="External"/><Relationship Id="rId46" Type="http://schemas.openxmlformats.org/officeDocument/2006/relationships/hyperlink" Target="https://arnika.org/manual-predchazeni-vzniku-odpadu-aktualizace-2" TargetMode="External"/><Relationship Id="rId20" Type="http://schemas.openxmlformats.org/officeDocument/2006/relationships/image" Target="media/image2.png"/><Relationship Id="rId41" Type="http://schemas.openxmlformats.org/officeDocument/2006/relationships/hyperlink" Target="http://zerowaste.bezobalu.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695A-BEAD-4E94-9740-D20F12EB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16</Pages>
  <Words>4026</Words>
  <Characters>23758</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arnika</dc:creator>
  <cp:lastModifiedBy>Mirka Jopkova</cp:lastModifiedBy>
  <cp:revision>5</cp:revision>
  <cp:lastPrinted>2020-12-17T10:19:00Z</cp:lastPrinted>
  <dcterms:created xsi:type="dcterms:W3CDTF">2020-12-14T08:47:00Z</dcterms:created>
  <dcterms:modified xsi:type="dcterms:W3CDTF">2020-12-17T10:20:00Z</dcterms:modified>
</cp:coreProperties>
</file>